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AEC8" w14:textId="77777777" w:rsidR="00714DCA" w:rsidRPr="004F5B35" w:rsidRDefault="00714DCA" w:rsidP="00714DCA">
      <w:pPr>
        <w:spacing w:after="0" w:line="240" w:lineRule="auto"/>
        <w:jc w:val="center"/>
        <w:rPr>
          <w:caps/>
          <w:color w:val="000000"/>
          <w:sz w:val="28"/>
          <w:szCs w:val="28"/>
          <w:lang w:val="uk-UA" w:eastAsia="ru-RU"/>
        </w:rPr>
      </w:pPr>
      <w:bookmarkStart w:id="0" w:name="_Hlk40870702"/>
      <w:r w:rsidRPr="004F5B35">
        <w:rPr>
          <w:caps/>
          <w:color w:val="000000"/>
          <w:sz w:val="28"/>
          <w:szCs w:val="28"/>
          <w:lang w:val="uk-UA" w:eastAsia="ru-RU"/>
        </w:rPr>
        <w:t>Міністерство ОСВІТИ І НАУКИ  України</w:t>
      </w:r>
    </w:p>
    <w:p w14:paraId="14290EF1" w14:textId="77777777" w:rsidR="00714DCA" w:rsidRPr="004F5B35" w:rsidRDefault="00714DCA" w:rsidP="00714DCA">
      <w:pPr>
        <w:spacing w:after="0" w:line="240" w:lineRule="auto"/>
        <w:jc w:val="center"/>
        <w:rPr>
          <w:caps/>
          <w:sz w:val="28"/>
          <w:szCs w:val="28"/>
          <w:lang w:val="uk-UA" w:eastAsia="ru-RU"/>
        </w:rPr>
      </w:pPr>
      <w:r w:rsidRPr="004F5B35">
        <w:rPr>
          <w:color w:val="000000"/>
          <w:sz w:val="28"/>
          <w:szCs w:val="28"/>
          <w:lang w:val="uk-UA" w:eastAsia="ru-RU"/>
        </w:rPr>
        <w:t xml:space="preserve">КИЇВСЬКИЙ НАЦІОНАЛЬНИЙ ТОРГОВЕЛЬНО-ЕКОНОМІЧНИЙ </w:t>
      </w:r>
      <w:r w:rsidRPr="004F5B35">
        <w:rPr>
          <w:sz w:val="28"/>
          <w:szCs w:val="28"/>
          <w:lang w:val="uk-UA" w:eastAsia="ru-RU"/>
        </w:rPr>
        <w:t xml:space="preserve">УНІВЕРСИТЕТ </w:t>
      </w:r>
    </w:p>
    <w:p w14:paraId="062EF6B1" w14:textId="77777777" w:rsidR="00714DCA" w:rsidRPr="004F5B35" w:rsidRDefault="00714DCA" w:rsidP="00714DCA">
      <w:pPr>
        <w:spacing w:after="0" w:line="480" w:lineRule="auto"/>
        <w:jc w:val="center"/>
        <w:rPr>
          <w:sz w:val="28"/>
          <w:szCs w:val="28"/>
          <w:lang w:val="uk-UA" w:eastAsia="ru-RU"/>
        </w:rPr>
      </w:pPr>
    </w:p>
    <w:p w14:paraId="52BA8E2F" w14:textId="77777777" w:rsidR="00714DCA" w:rsidRPr="004F5B35" w:rsidRDefault="00714DCA" w:rsidP="00714DCA">
      <w:pPr>
        <w:spacing w:after="0" w:line="360" w:lineRule="auto"/>
        <w:jc w:val="both"/>
        <w:rPr>
          <w:sz w:val="28"/>
          <w:szCs w:val="28"/>
          <w:lang w:val="uk-UA" w:eastAsia="ru-RU"/>
        </w:rPr>
      </w:pPr>
    </w:p>
    <w:p w14:paraId="59ED8F84" w14:textId="77777777" w:rsidR="00714DCA" w:rsidRPr="004F5B35" w:rsidRDefault="00714DCA" w:rsidP="00714DCA">
      <w:pPr>
        <w:spacing w:after="0" w:line="360" w:lineRule="auto"/>
        <w:jc w:val="center"/>
        <w:rPr>
          <w:b/>
          <w:sz w:val="28"/>
          <w:szCs w:val="28"/>
          <w:lang w:val="uk-UA" w:eastAsia="ru-RU"/>
        </w:rPr>
      </w:pPr>
      <w:r w:rsidRPr="004F5B35">
        <w:rPr>
          <w:b/>
          <w:sz w:val="28"/>
          <w:szCs w:val="28"/>
          <w:lang w:val="uk-UA" w:eastAsia="ru-RU"/>
        </w:rPr>
        <w:t>ОСВІТНЬО-ПРОФЕСІЙНА ПРОГРАМА</w:t>
      </w:r>
    </w:p>
    <w:p w14:paraId="09A7B11E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r w:rsidRPr="004F5B35">
        <w:rPr>
          <w:b/>
          <w:bCs/>
          <w:caps/>
          <w:sz w:val="28"/>
          <w:szCs w:val="28"/>
          <w:lang w:val="uk-UA" w:eastAsia="uk-UA"/>
        </w:rPr>
        <w:t xml:space="preserve">«Міжнародне право» </w:t>
      </w:r>
      <w:r w:rsidRPr="004F5B35">
        <w:rPr>
          <w:b/>
          <w:bCs/>
          <w:caps/>
          <w:sz w:val="32"/>
          <w:szCs w:val="32"/>
          <w:lang w:val="uk-UA" w:eastAsia="uk-UA"/>
        </w:rPr>
        <w:t>/</w:t>
      </w:r>
      <w:r w:rsidRPr="004F5B35">
        <w:rPr>
          <w:b/>
          <w:bCs/>
          <w:caps/>
          <w:sz w:val="28"/>
          <w:szCs w:val="28"/>
          <w:lang w:val="uk-UA" w:eastAsia="uk-UA"/>
        </w:rPr>
        <w:t xml:space="preserve"> </w:t>
      </w:r>
    </w:p>
    <w:p w14:paraId="01429089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r w:rsidRPr="004F5B35">
        <w:rPr>
          <w:b/>
          <w:bCs/>
          <w:caps/>
          <w:sz w:val="28"/>
          <w:szCs w:val="28"/>
          <w:lang w:val="uk-UA" w:eastAsia="uk-UA"/>
        </w:rPr>
        <w:t>«International Law»</w:t>
      </w:r>
    </w:p>
    <w:p w14:paraId="71AF99EE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14:paraId="78B12835" w14:textId="77777777" w:rsidR="00714DCA" w:rsidRPr="004F5B35" w:rsidRDefault="00B02633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Другого </w:t>
      </w:r>
      <w:r w:rsidR="00714DCA" w:rsidRPr="004F5B35">
        <w:rPr>
          <w:b/>
          <w:bCs/>
          <w:sz w:val="28"/>
          <w:szCs w:val="28"/>
          <w:lang w:val="uk-UA" w:eastAsia="uk-UA"/>
        </w:rPr>
        <w:t>(</w:t>
      </w:r>
      <w:r w:rsidRPr="004F5B35">
        <w:rPr>
          <w:b/>
          <w:bCs/>
          <w:sz w:val="28"/>
          <w:szCs w:val="28"/>
          <w:lang w:val="uk-UA" w:eastAsia="uk-UA"/>
        </w:rPr>
        <w:t>магістерського</w:t>
      </w:r>
      <w:r w:rsidR="00714DCA" w:rsidRPr="004F5B35">
        <w:rPr>
          <w:b/>
          <w:bCs/>
          <w:sz w:val="28"/>
          <w:szCs w:val="28"/>
          <w:lang w:val="uk-UA" w:eastAsia="uk-UA"/>
        </w:rPr>
        <w:t>) рівня вищої освіти</w:t>
      </w:r>
    </w:p>
    <w:p w14:paraId="3F608273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>за спеціальністю 293 Міжнародне право</w:t>
      </w:r>
    </w:p>
    <w:p w14:paraId="74793FBB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>галузі знань 29 Міжнародні відносини</w:t>
      </w:r>
    </w:p>
    <w:p w14:paraId="6A8ECD7C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036E0543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Кваліфікація: ступінь вищої освіти </w:t>
      </w:r>
      <w:r w:rsidR="00B02633" w:rsidRPr="004F5B35">
        <w:rPr>
          <w:b/>
          <w:bCs/>
          <w:sz w:val="28"/>
          <w:szCs w:val="28"/>
          <w:lang w:val="uk-UA" w:eastAsia="uk-UA"/>
        </w:rPr>
        <w:t>магістр</w:t>
      </w:r>
    </w:p>
    <w:p w14:paraId="2ECC8E71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 спеціальність «Міжнародне право»</w:t>
      </w:r>
    </w:p>
    <w:p w14:paraId="78815A3E" w14:textId="77777777" w:rsidR="00732D85" w:rsidRPr="004F5B35" w:rsidRDefault="00732D85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0184BCAC" w14:textId="77777777" w:rsidR="00D61B09" w:rsidRDefault="00D61B09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0A8FF846" w14:textId="77777777" w:rsidR="007B3622" w:rsidRPr="004F5B35" w:rsidRDefault="007B3622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5C46C97B" w14:textId="77777777" w:rsidR="009E7038" w:rsidRPr="004F5B35" w:rsidRDefault="009E7038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22AC59F7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t xml:space="preserve">ЗАТВЕРДЖЕНО </w:t>
      </w:r>
    </w:p>
    <w:p w14:paraId="49041559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t>ВЧЕНОЮ РАДОЮ КНТЕУ</w:t>
      </w:r>
      <w:r w:rsidRPr="004F5B35">
        <w:rPr>
          <w:b/>
          <w:sz w:val="28"/>
          <w:szCs w:val="28"/>
          <w:lang w:val="uk-UA" w:eastAsia="uk-UA"/>
        </w:rPr>
        <w:br/>
        <w:t>Голова вченої ради</w:t>
      </w:r>
      <w:r w:rsidRPr="004F5B35">
        <w:rPr>
          <w:b/>
          <w:sz w:val="28"/>
          <w:szCs w:val="28"/>
          <w:lang w:val="uk-UA" w:eastAsia="uk-UA"/>
        </w:rPr>
        <w:br/>
        <w:t>___________________    /А.А</w:t>
      </w:r>
      <w:r w:rsidR="00187648" w:rsidRPr="004F5B35">
        <w:rPr>
          <w:b/>
          <w:sz w:val="28"/>
          <w:szCs w:val="28"/>
          <w:lang w:val="uk-UA" w:eastAsia="uk-UA"/>
        </w:rPr>
        <w:t xml:space="preserve">. </w:t>
      </w:r>
      <w:proofErr w:type="spellStart"/>
      <w:r w:rsidR="00187648" w:rsidRPr="004F5B35">
        <w:rPr>
          <w:b/>
          <w:sz w:val="28"/>
          <w:szCs w:val="28"/>
          <w:lang w:val="uk-UA" w:eastAsia="uk-UA"/>
        </w:rPr>
        <w:t>Мазаракі</w:t>
      </w:r>
      <w:proofErr w:type="spellEnd"/>
      <w:r w:rsidR="00187648" w:rsidRPr="004F5B35">
        <w:rPr>
          <w:b/>
          <w:sz w:val="28"/>
          <w:szCs w:val="28"/>
          <w:lang w:val="uk-UA" w:eastAsia="uk-UA"/>
        </w:rPr>
        <w:t>/</w:t>
      </w:r>
      <w:r w:rsidR="00187648" w:rsidRPr="004F5B35">
        <w:rPr>
          <w:b/>
          <w:sz w:val="28"/>
          <w:szCs w:val="28"/>
          <w:lang w:val="uk-UA" w:eastAsia="uk-UA"/>
        </w:rPr>
        <w:br/>
        <w:t>(протокол № __ від «</w:t>
      </w:r>
      <w:r w:rsidRPr="004F5B35">
        <w:rPr>
          <w:b/>
          <w:sz w:val="28"/>
          <w:szCs w:val="28"/>
          <w:lang w:val="uk-UA" w:eastAsia="uk-UA"/>
        </w:rPr>
        <w:t>___</w:t>
      </w:r>
      <w:r w:rsidR="00187648" w:rsidRPr="004F5B35">
        <w:rPr>
          <w:b/>
          <w:sz w:val="28"/>
          <w:szCs w:val="28"/>
          <w:lang w:val="uk-UA" w:eastAsia="uk-UA"/>
        </w:rPr>
        <w:t>»</w:t>
      </w:r>
      <w:r w:rsidRPr="004F5B35">
        <w:rPr>
          <w:b/>
          <w:sz w:val="28"/>
          <w:szCs w:val="28"/>
          <w:lang w:val="uk-UA" w:eastAsia="uk-UA"/>
        </w:rPr>
        <w:t>_________ 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Pr="004F5B35">
        <w:rPr>
          <w:b/>
          <w:sz w:val="28"/>
          <w:szCs w:val="28"/>
          <w:lang w:val="uk-UA" w:eastAsia="uk-UA"/>
        </w:rPr>
        <w:t xml:space="preserve"> р.)</w:t>
      </w:r>
    </w:p>
    <w:p w14:paraId="3CB3CF26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br/>
        <w:t>Освітня програма вводиться в дію з _____20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Pr="004F5B35">
        <w:rPr>
          <w:b/>
          <w:sz w:val="28"/>
          <w:szCs w:val="28"/>
          <w:lang w:val="uk-UA" w:eastAsia="uk-UA"/>
        </w:rPr>
        <w:t xml:space="preserve"> р.</w:t>
      </w:r>
      <w:r w:rsidRPr="004F5B35">
        <w:rPr>
          <w:b/>
          <w:sz w:val="28"/>
          <w:szCs w:val="28"/>
          <w:lang w:val="uk-UA" w:eastAsia="uk-UA"/>
        </w:rPr>
        <w:br/>
        <w:t xml:space="preserve">Ректор_____________ /А.А. </w:t>
      </w:r>
      <w:proofErr w:type="spellStart"/>
      <w:r w:rsidRPr="004F5B35">
        <w:rPr>
          <w:b/>
          <w:sz w:val="28"/>
          <w:szCs w:val="28"/>
          <w:lang w:val="uk-UA" w:eastAsia="uk-UA"/>
        </w:rPr>
        <w:t>Мазаракі</w:t>
      </w:r>
      <w:proofErr w:type="spellEnd"/>
      <w:r w:rsidRPr="004F5B35">
        <w:rPr>
          <w:b/>
          <w:sz w:val="28"/>
          <w:szCs w:val="28"/>
          <w:lang w:val="uk-UA" w:eastAsia="uk-UA"/>
        </w:rPr>
        <w:t>/</w:t>
      </w:r>
      <w:r w:rsidRPr="004F5B35">
        <w:rPr>
          <w:b/>
          <w:sz w:val="28"/>
          <w:szCs w:val="28"/>
          <w:lang w:val="uk-UA" w:eastAsia="uk-UA"/>
        </w:rPr>
        <w:br/>
        <w:t xml:space="preserve">(наказ № ____ від </w:t>
      </w:r>
      <w:r w:rsidR="00187648" w:rsidRPr="004F5B35">
        <w:rPr>
          <w:b/>
          <w:sz w:val="28"/>
          <w:szCs w:val="28"/>
          <w:lang w:val="uk-UA" w:eastAsia="uk-UA"/>
        </w:rPr>
        <w:t>«</w:t>
      </w:r>
      <w:r w:rsidRPr="004F5B35">
        <w:rPr>
          <w:b/>
          <w:sz w:val="28"/>
          <w:szCs w:val="28"/>
          <w:lang w:val="uk-UA" w:eastAsia="uk-UA"/>
        </w:rPr>
        <w:t>___</w:t>
      </w:r>
      <w:r w:rsidR="00187648" w:rsidRPr="004F5B35">
        <w:rPr>
          <w:b/>
          <w:sz w:val="28"/>
          <w:szCs w:val="28"/>
          <w:lang w:val="uk-UA" w:eastAsia="uk-UA"/>
        </w:rPr>
        <w:t>»</w:t>
      </w:r>
      <w:r w:rsidRPr="004F5B35">
        <w:rPr>
          <w:b/>
          <w:sz w:val="28"/>
          <w:szCs w:val="28"/>
          <w:lang w:val="uk-UA" w:eastAsia="uk-UA"/>
        </w:rPr>
        <w:t>_________ 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="00187648" w:rsidRPr="004F5B35">
        <w:rPr>
          <w:b/>
          <w:sz w:val="28"/>
          <w:szCs w:val="28"/>
          <w:lang w:val="uk-UA" w:eastAsia="uk-UA"/>
        </w:rPr>
        <w:t xml:space="preserve"> </w:t>
      </w:r>
      <w:r w:rsidRPr="004F5B35">
        <w:rPr>
          <w:b/>
          <w:sz w:val="28"/>
          <w:szCs w:val="28"/>
          <w:lang w:val="uk-UA" w:eastAsia="uk-UA"/>
        </w:rPr>
        <w:t>р.)</w:t>
      </w:r>
    </w:p>
    <w:p w14:paraId="591EBA26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0AD81960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1F523BFD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30D410A8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528FDC44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7401F15F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0995AD18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4E1E34A1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  <w:r w:rsidRPr="004F5B35">
        <w:rPr>
          <w:sz w:val="28"/>
          <w:szCs w:val="28"/>
          <w:lang w:val="uk-UA" w:eastAsia="uk-UA"/>
        </w:rPr>
        <w:t>Київ 20</w:t>
      </w:r>
      <w:r w:rsidR="00812843" w:rsidRPr="004F5B35">
        <w:rPr>
          <w:sz w:val="28"/>
          <w:szCs w:val="28"/>
          <w:lang w:val="uk-UA" w:eastAsia="uk-UA"/>
        </w:rPr>
        <w:t>2</w:t>
      </w:r>
      <w:r w:rsidR="0056021B" w:rsidRPr="004F5B35">
        <w:rPr>
          <w:sz w:val="28"/>
          <w:szCs w:val="28"/>
          <w:lang w:val="uk-UA" w:eastAsia="uk-UA"/>
        </w:rPr>
        <w:t>1</w:t>
      </w:r>
    </w:p>
    <w:p w14:paraId="77D5E631" w14:textId="77777777" w:rsidR="008804F3" w:rsidRPr="004F5B35" w:rsidRDefault="00714DCA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4F5B35">
        <w:rPr>
          <w:b/>
          <w:sz w:val="27"/>
          <w:szCs w:val="27"/>
          <w:lang w:val="uk-UA" w:eastAsia="uk-UA"/>
        </w:rPr>
        <w:br w:type="page"/>
      </w:r>
      <w:r w:rsidR="008804F3" w:rsidRPr="004F5B35">
        <w:rPr>
          <w:b/>
          <w:sz w:val="27"/>
          <w:szCs w:val="27"/>
          <w:lang w:val="uk-UA"/>
        </w:rPr>
        <w:lastRenderedPageBreak/>
        <w:t xml:space="preserve">ЛИСТ ПОГОДЖЕННЯ </w:t>
      </w:r>
    </w:p>
    <w:p w14:paraId="63ECE09B" w14:textId="77777777" w:rsidR="008804F3" w:rsidRPr="004F5B35" w:rsidRDefault="008804F3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4F5B35">
        <w:rPr>
          <w:b/>
          <w:sz w:val="27"/>
          <w:szCs w:val="27"/>
          <w:lang w:val="uk-UA"/>
        </w:rPr>
        <w:t>освітньо-професійної програми КНТЕУ</w:t>
      </w:r>
    </w:p>
    <w:p w14:paraId="11718F6D" w14:textId="77777777" w:rsidR="00645922" w:rsidRPr="004F5B35" w:rsidRDefault="00645922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928"/>
        <w:gridCol w:w="5103"/>
      </w:tblGrid>
      <w:tr w:rsidR="00DF4C0C" w:rsidRPr="004F5B35" w14:paraId="03F63A27" w14:textId="77777777" w:rsidTr="001B0C0E">
        <w:tc>
          <w:tcPr>
            <w:tcW w:w="4928" w:type="dxa"/>
          </w:tcPr>
          <w:p w14:paraId="4C97F867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D215CE8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3FB19EBC" w14:textId="77777777" w:rsidTr="001B0C0E">
        <w:tc>
          <w:tcPr>
            <w:tcW w:w="4928" w:type="dxa"/>
          </w:tcPr>
          <w:p w14:paraId="1821A60A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Перший проректор</w:t>
            </w:r>
          </w:p>
          <w:p w14:paraId="5DEB8621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 науково-педагогічної роботи</w:t>
            </w:r>
          </w:p>
        </w:tc>
        <w:tc>
          <w:tcPr>
            <w:tcW w:w="5103" w:type="dxa"/>
          </w:tcPr>
          <w:p w14:paraId="2F85782E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Проректор</w:t>
            </w:r>
          </w:p>
          <w:p w14:paraId="2E604E89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 наукової роботи</w:t>
            </w:r>
          </w:p>
        </w:tc>
      </w:tr>
      <w:tr w:rsidR="00DF4C0C" w:rsidRPr="004F5B35" w14:paraId="5B22BB7D" w14:textId="77777777" w:rsidTr="001B0C0E">
        <w:tc>
          <w:tcPr>
            <w:tcW w:w="4928" w:type="dxa"/>
          </w:tcPr>
          <w:p w14:paraId="1C235848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</w:p>
          <w:p w14:paraId="12FE8EA9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____________Н. В.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Притульська</w:t>
            </w:r>
            <w:proofErr w:type="spellEnd"/>
          </w:p>
        </w:tc>
        <w:tc>
          <w:tcPr>
            <w:tcW w:w="5103" w:type="dxa"/>
          </w:tcPr>
          <w:p w14:paraId="4AB3AE54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</w:p>
          <w:p w14:paraId="6A33AA8C" w14:textId="77777777" w:rsidR="00645922" w:rsidRPr="004F5B35" w:rsidRDefault="00645922" w:rsidP="002A001A">
            <w:pPr>
              <w:tabs>
                <w:tab w:val="left" w:pos="4286"/>
                <w:tab w:val="left" w:pos="4428"/>
              </w:tabs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____________С. В. Мельниченко</w:t>
            </w:r>
          </w:p>
        </w:tc>
      </w:tr>
      <w:tr w:rsidR="00DF4C0C" w:rsidRPr="004F5B35" w14:paraId="107CD8A8" w14:textId="77777777" w:rsidTr="001B0C0E">
        <w:tc>
          <w:tcPr>
            <w:tcW w:w="4928" w:type="dxa"/>
          </w:tcPr>
          <w:p w14:paraId="5E7F8333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5CD91EBB" w14:textId="77777777" w:rsidR="00645922" w:rsidRPr="004F5B35" w:rsidRDefault="00645922" w:rsidP="0056021B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2C70BB91" w14:textId="77777777" w:rsidTr="001B0C0E">
        <w:tc>
          <w:tcPr>
            <w:tcW w:w="4928" w:type="dxa"/>
          </w:tcPr>
          <w:p w14:paraId="20906E03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5FD93FC8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8FE5FA7" w14:textId="77777777" w:rsidTr="001B0C0E">
        <w:tc>
          <w:tcPr>
            <w:tcW w:w="4928" w:type="dxa"/>
          </w:tcPr>
          <w:p w14:paraId="7BD87054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395A51BC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0D705E91" w14:textId="77777777" w:rsidTr="001B0C0E">
        <w:tc>
          <w:tcPr>
            <w:tcW w:w="4928" w:type="dxa"/>
          </w:tcPr>
          <w:p w14:paraId="31A87903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Начальник навчального відділу КНТЕУ</w:t>
            </w:r>
          </w:p>
        </w:tc>
        <w:tc>
          <w:tcPr>
            <w:tcW w:w="5103" w:type="dxa"/>
          </w:tcPr>
          <w:p w14:paraId="27373EC9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Начальник навчально-методичного відділу КНТЕУ</w:t>
            </w:r>
          </w:p>
        </w:tc>
      </w:tr>
      <w:tr w:rsidR="00DF4C0C" w:rsidRPr="004F5B35" w14:paraId="4E548E81" w14:textId="77777777" w:rsidTr="001B0C0E">
        <w:tc>
          <w:tcPr>
            <w:tcW w:w="4928" w:type="dxa"/>
          </w:tcPr>
          <w:p w14:paraId="2AE8A756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С. І. Камінський</w:t>
            </w:r>
          </w:p>
        </w:tc>
        <w:tc>
          <w:tcPr>
            <w:tcW w:w="5103" w:type="dxa"/>
          </w:tcPr>
          <w:p w14:paraId="3A684CBC" w14:textId="77777777" w:rsidR="00645922" w:rsidRPr="004F5B35" w:rsidRDefault="00645922" w:rsidP="002A001A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 Т. В.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Божко</w:t>
            </w:r>
            <w:proofErr w:type="spellEnd"/>
            <w:r w:rsidRPr="004F5B35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F4C0C" w:rsidRPr="004F5B35" w14:paraId="633EA928" w14:textId="77777777" w:rsidTr="001B0C0E">
        <w:tc>
          <w:tcPr>
            <w:tcW w:w="4928" w:type="dxa"/>
          </w:tcPr>
          <w:p w14:paraId="1CEBCC46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1D085201" w14:textId="77777777" w:rsidR="00645922" w:rsidRPr="004F5B35" w:rsidRDefault="00645922" w:rsidP="0056021B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3EC5A532" w14:textId="77777777" w:rsidTr="001B0C0E">
        <w:tc>
          <w:tcPr>
            <w:tcW w:w="4928" w:type="dxa"/>
          </w:tcPr>
          <w:p w14:paraId="75EC5798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06E949EC" w14:textId="77777777" w:rsidR="00645922" w:rsidRPr="004F5B35" w:rsidRDefault="00645922" w:rsidP="002A001A">
            <w:pPr>
              <w:spacing w:after="0" w:line="240" w:lineRule="auto"/>
              <w:ind w:left="317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7840335" w14:textId="77777777" w:rsidTr="001B0C0E">
        <w:tc>
          <w:tcPr>
            <w:tcW w:w="4928" w:type="dxa"/>
          </w:tcPr>
          <w:p w14:paraId="3F5F4D6D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462A1568" w14:textId="77777777" w:rsidR="00645922" w:rsidRPr="004F5B35" w:rsidRDefault="00645922" w:rsidP="002A001A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 xml:space="preserve">                Погоджено</w:t>
            </w:r>
          </w:p>
        </w:tc>
      </w:tr>
      <w:tr w:rsidR="00DF4C0C" w:rsidRPr="004F5B35" w14:paraId="23FEB128" w14:textId="77777777" w:rsidTr="001B0C0E">
        <w:tc>
          <w:tcPr>
            <w:tcW w:w="4928" w:type="dxa"/>
          </w:tcPr>
          <w:p w14:paraId="7E7BEC94" w14:textId="77777777" w:rsidR="00B02633" w:rsidRPr="004F5B35" w:rsidRDefault="00B02633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Д</w:t>
            </w:r>
            <w:r w:rsidR="00645922" w:rsidRPr="004F5B35">
              <w:rPr>
                <w:sz w:val="27"/>
                <w:szCs w:val="27"/>
                <w:lang w:val="uk-UA"/>
              </w:rPr>
              <w:t xml:space="preserve">екан факультету міжнародної </w:t>
            </w:r>
          </w:p>
          <w:p w14:paraId="732FF248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торгівлі та права КНТЕУ</w:t>
            </w:r>
          </w:p>
          <w:p w14:paraId="116EB290" w14:textId="77777777" w:rsidR="0056021B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</w:p>
          <w:p w14:paraId="5EC50245" w14:textId="77777777" w:rsidR="0056021B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Ю. А. Гончарова</w:t>
            </w:r>
          </w:p>
        </w:tc>
        <w:tc>
          <w:tcPr>
            <w:tcW w:w="5103" w:type="dxa"/>
          </w:tcPr>
          <w:p w14:paraId="46F5079A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Завідувач кафедри міжнародного</w:t>
            </w:r>
            <w:r w:rsidR="0056021B" w:rsidRPr="004F5B35">
              <w:rPr>
                <w:sz w:val="27"/>
                <w:szCs w:val="27"/>
                <w:lang w:val="uk-UA"/>
              </w:rPr>
              <w:t>, цивільного та комерційного</w:t>
            </w:r>
            <w:r w:rsidRPr="004F5B35">
              <w:rPr>
                <w:sz w:val="27"/>
                <w:szCs w:val="27"/>
                <w:lang w:val="uk-UA"/>
              </w:rPr>
              <w:t xml:space="preserve"> права КНТЕУ</w:t>
            </w:r>
          </w:p>
          <w:p w14:paraId="4131866C" w14:textId="77777777" w:rsidR="00645922" w:rsidRPr="004F5B35" w:rsidRDefault="00645922" w:rsidP="0056021B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 </w:t>
            </w:r>
            <w:r w:rsidR="0056021B" w:rsidRPr="004F5B35">
              <w:rPr>
                <w:sz w:val="27"/>
                <w:szCs w:val="27"/>
                <w:lang w:val="uk-UA"/>
              </w:rPr>
              <w:t xml:space="preserve">Н. А. </w:t>
            </w:r>
            <w:proofErr w:type="spellStart"/>
            <w:r w:rsidR="0056021B" w:rsidRPr="004F5B35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</w:tc>
      </w:tr>
      <w:tr w:rsidR="00DF4C0C" w:rsidRPr="004F5B35" w14:paraId="4D49E71A" w14:textId="77777777" w:rsidTr="001B0C0E">
        <w:tc>
          <w:tcPr>
            <w:tcW w:w="4928" w:type="dxa"/>
          </w:tcPr>
          <w:p w14:paraId="7CDF0FCA" w14:textId="77777777" w:rsidR="00645922" w:rsidRPr="004F5B35" w:rsidRDefault="0056021B" w:rsidP="002A001A">
            <w:pPr>
              <w:spacing w:after="0" w:line="240" w:lineRule="auto"/>
              <w:ind w:right="459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2021 р.</w:t>
            </w:r>
          </w:p>
        </w:tc>
        <w:tc>
          <w:tcPr>
            <w:tcW w:w="5103" w:type="dxa"/>
          </w:tcPr>
          <w:p w14:paraId="146DA46F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7082AD4D" w14:textId="77777777" w:rsidTr="001B0C0E">
        <w:tc>
          <w:tcPr>
            <w:tcW w:w="4928" w:type="dxa"/>
          </w:tcPr>
          <w:p w14:paraId="2733B3CD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058593C5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4A9A4793" w14:textId="77777777" w:rsidTr="001B0C0E">
        <w:tc>
          <w:tcPr>
            <w:tcW w:w="4928" w:type="dxa"/>
          </w:tcPr>
          <w:p w14:paraId="603F60C7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A708B3B" w14:textId="77777777" w:rsidR="00645922" w:rsidRPr="004F5B35" w:rsidRDefault="00645922" w:rsidP="002A001A">
            <w:pPr>
              <w:spacing w:after="0" w:line="240" w:lineRule="auto"/>
              <w:ind w:left="317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30DB1FCF" w14:textId="77777777" w:rsidTr="001B0C0E">
        <w:tc>
          <w:tcPr>
            <w:tcW w:w="4928" w:type="dxa"/>
          </w:tcPr>
          <w:p w14:paraId="1BB8B709" w14:textId="77777777" w:rsidR="00645922" w:rsidRPr="004F5B35" w:rsidRDefault="00645922" w:rsidP="002A001A">
            <w:pPr>
              <w:spacing w:line="216" w:lineRule="auto"/>
              <w:ind w:right="3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Керівник групи забезпечення спеціальності КНТЕУ</w:t>
            </w:r>
          </w:p>
        </w:tc>
        <w:tc>
          <w:tcPr>
            <w:tcW w:w="5103" w:type="dxa"/>
          </w:tcPr>
          <w:p w14:paraId="18528593" w14:textId="77777777" w:rsidR="00645922" w:rsidRPr="004F5B35" w:rsidRDefault="00645922" w:rsidP="002A001A">
            <w:pPr>
              <w:spacing w:line="216" w:lineRule="auto"/>
              <w:ind w:left="3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Гарант освітньої програми КНТЕУ</w:t>
            </w:r>
          </w:p>
        </w:tc>
      </w:tr>
      <w:tr w:rsidR="00DF4C0C" w:rsidRPr="004F5B35" w14:paraId="630EB56B" w14:textId="77777777" w:rsidTr="001B0C0E">
        <w:tc>
          <w:tcPr>
            <w:tcW w:w="4928" w:type="dxa"/>
          </w:tcPr>
          <w:p w14:paraId="61602602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 xml:space="preserve">______________ </w:t>
            </w:r>
            <w:r w:rsidRPr="004F5B35">
              <w:rPr>
                <w:sz w:val="27"/>
                <w:szCs w:val="27"/>
                <w:lang w:val="uk-UA"/>
              </w:rPr>
              <w:t xml:space="preserve">Н. А.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  <w:p w14:paraId="409F0473" w14:textId="77777777" w:rsidR="00645922" w:rsidRPr="004F5B35" w:rsidRDefault="00645922" w:rsidP="0056021B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2F7A94EF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 </w:t>
            </w:r>
            <w:r w:rsidR="0056021B" w:rsidRPr="00C70D8F">
              <w:rPr>
                <w:sz w:val="27"/>
                <w:szCs w:val="27"/>
                <w:lang w:val="uk-UA"/>
              </w:rPr>
              <w:t xml:space="preserve">Н. </w:t>
            </w:r>
            <w:r w:rsidR="00FD7FC0" w:rsidRPr="00C70D8F">
              <w:rPr>
                <w:sz w:val="27"/>
                <w:szCs w:val="27"/>
                <w:lang w:val="uk-UA"/>
              </w:rPr>
              <w:t>А</w:t>
            </w:r>
            <w:r w:rsidR="0056021B" w:rsidRPr="00C70D8F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FD7FC0" w:rsidRPr="00C70D8F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  <w:p w14:paraId="0CB0508C" w14:textId="77777777" w:rsidR="00645922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_________________ 2021</w:t>
            </w:r>
            <w:r w:rsidR="00645922"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2A92DB27" w14:textId="77777777" w:rsidTr="001B0C0E">
        <w:tc>
          <w:tcPr>
            <w:tcW w:w="4928" w:type="dxa"/>
          </w:tcPr>
          <w:p w14:paraId="4652AA4E" w14:textId="77777777" w:rsidR="00645922" w:rsidRPr="004F5B35" w:rsidRDefault="00645922" w:rsidP="002A001A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6C5C4368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75389627" w14:textId="77777777" w:rsidTr="001B0C0E">
        <w:tc>
          <w:tcPr>
            <w:tcW w:w="4928" w:type="dxa"/>
          </w:tcPr>
          <w:p w14:paraId="5EEE3012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2B718A0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2D3418C7" w14:textId="77777777" w:rsidTr="001B0C0E">
        <w:tc>
          <w:tcPr>
            <w:tcW w:w="4928" w:type="dxa"/>
          </w:tcPr>
          <w:p w14:paraId="7443EDE1" w14:textId="65D603FA" w:rsidR="00B02633" w:rsidRPr="004F5B35" w:rsidRDefault="00C70D8F" w:rsidP="00C70D8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E73F0">
              <w:rPr>
                <w:sz w:val="27"/>
                <w:szCs w:val="27"/>
                <w:lang w:val="uk-UA"/>
              </w:rPr>
              <w:t xml:space="preserve">Президент Асоціації «Український національний комітет Міжнародної Торгової Палати (ICC </w:t>
            </w:r>
            <w:proofErr w:type="spellStart"/>
            <w:r w:rsidRPr="001E73F0">
              <w:rPr>
                <w:sz w:val="27"/>
                <w:szCs w:val="27"/>
                <w:lang w:val="uk-UA"/>
              </w:rPr>
              <w:t>Ukraine</w:t>
            </w:r>
            <w:proofErr w:type="spellEnd"/>
            <w:r w:rsidRPr="001E73F0">
              <w:rPr>
                <w:sz w:val="27"/>
                <w:szCs w:val="27"/>
                <w:lang w:val="uk-UA"/>
              </w:rPr>
              <w:t>)»</w:t>
            </w:r>
          </w:p>
        </w:tc>
        <w:tc>
          <w:tcPr>
            <w:tcW w:w="5103" w:type="dxa"/>
          </w:tcPr>
          <w:p w14:paraId="6D09D4C2" w14:textId="77777777" w:rsidR="00B02633" w:rsidRPr="004F5B35" w:rsidRDefault="00B02633" w:rsidP="00B026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Надзвичайний і Повноважний Посол, Президент ГО «Українська асоціація зовнішньої політики</w:t>
            </w:r>
          </w:p>
        </w:tc>
      </w:tr>
      <w:tr w:rsidR="00DF4C0C" w:rsidRPr="004F5B35" w14:paraId="369EB34A" w14:textId="77777777" w:rsidTr="001B0C0E">
        <w:tc>
          <w:tcPr>
            <w:tcW w:w="4928" w:type="dxa"/>
          </w:tcPr>
          <w:p w14:paraId="42A75F56" w14:textId="05569670" w:rsidR="00B02633" w:rsidRPr="004F5B35" w:rsidRDefault="00B02633" w:rsidP="00C70D8F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____________________</w:t>
            </w:r>
            <w:r w:rsidR="00C70D8F">
              <w:t xml:space="preserve"> </w:t>
            </w:r>
            <w:r w:rsidR="00C70D8F" w:rsidRPr="001E73F0">
              <w:rPr>
                <w:sz w:val="27"/>
                <w:szCs w:val="27"/>
                <w:lang w:val="uk-UA"/>
              </w:rPr>
              <w:t>Щелкунов В. І.</w:t>
            </w:r>
            <w:r w:rsidR="00C70D8F">
              <w:rPr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2A01464D" w14:textId="77777777" w:rsidR="00B02633" w:rsidRPr="004F5B35" w:rsidRDefault="00B02633" w:rsidP="00B02633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______________________В. Д.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Хандогій</w:t>
            </w:r>
            <w:proofErr w:type="spellEnd"/>
          </w:p>
          <w:p w14:paraId="0DF2CC92" w14:textId="77777777" w:rsidR="00B02633" w:rsidRPr="004F5B35" w:rsidRDefault="00B02633" w:rsidP="00B02633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80165AF" w14:textId="77777777" w:rsidTr="001B0C0E">
        <w:tc>
          <w:tcPr>
            <w:tcW w:w="4928" w:type="dxa"/>
          </w:tcPr>
          <w:p w14:paraId="0150E4D8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1767E679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3E89C91B" w14:textId="77777777" w:rsidTr="001B0C0E">
        <w:tc>
          <w:tcPr>
            <w:tcW w:w="4928" w:type="dxa"/>
          </w:tcPr>
          <w:p w14:paraId="38A6B29E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6E1F36E4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48D0B8F5" w14:textId="77777777" w:rsidTr="001B0C0E">
        <w:tc>
          <w:tcPr>
            <w:tcW w:w="4928" w:type="dxa"/>
          </w:tcPr>
          <w:p w14:paraId="46F4E973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3CACB60C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6DAEA2F" w14:textId="77777777" w:rsidTr="001B0C0E">
        <w:tc>
          <w:tcPr>
            <w:tcW w:w="4928" w:type="dxa"/>
          </w:tcPr>
          <w:p w14:paraId="0A547D9A" w14:textId="002C0004" w:rsidR="00B02633" w:rsidRPr="004F5B35" w:rsidRDefault="00971CD1" w:rsidP="00971CD1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Голова</w:t>
            </w:r>
            <w:r w:rsidR="00B02633" w:rsidRPr="004F5B35">
              <w:rPr>
                <w:sz w:val="27"/>
                <w:szCs w:val="27"/>
                <w:lang w:val="uk-UA"/>
              </w:rPr>
              <w:t xml:space="preserve"> РСС факультету</w:t>
            </w:r>
            <w:r w:rsidR="00BC0A77" w:rsidRPr="004F5B35">
              <w:rPr>
                <w:sz w:val="27"/>
                <w:szCs w:val="27"/>
                <w:lang w:val="uk-UA"/>
              </w:rPr>
              <w:t xml:space="preserve"> міжнародної торгівлі та права </w:t>
            </w:r>
          </w:p>
        </w:tc>
        <w:tc>
          <w:tcPr>
            <w:tcW w:w="5103" w:type="dxa"/>
          </w:tcPr>
          <w:p w14:paraId="66633451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BF60A0E" w14:textId="77777777" w:rsidTr="001B0C0E">
        <w:tc>
          <w:tcPr>
            <w:tcW w:w="4928" w:type="dxa"/>
          </w:tcPr>
          <w:p w14:paraId="1756CFFD" w14:textId="77777777" w:rsidR="00B02633" w:rsidRPr="004F5B35" w:rsidRDefault="00B02633" w:rsidP="00BC0A77">
            <w:pPr>
              <w:spacing w:after="0" w:line="240" w:lineRule="auto"/>
              <w:ind w:right="459"/>
              <w:rPr>
                <w:sz w:val="27"/>
                <w:szCs w:val="27"/>
                <w:lang w:val="uk-UA"/>
              </w:rPr>
            </w:pPr>
            <w:r w:rsidRPr="000A166B">
              <w:rPr>
                <w:sz w:val="27"/>
                <w:szCs w:val="27"/>
                <w:lang w:val="uk-UA"/>
              </w:rPr>
              <w:t>___________</w:t>
            </w:r>
            <w:r w:rsidR="00BC0A77" w:rsidRPr="000A166B">
              <w:rPr>
                <w:sz w:val="27"/>
                <w:szCs w:val="27"/>
                <w:lang w:val="uk-UA"/>
              </w:rPr>
              <w:t>_</w:t>
            </w:r>
            <w:r w:rsidRPr="000A166B">
              <w:rPr>
                <w:sz w:val="27"/>
                <w:szCs w:val="27"/>
                <w:lang w:val="uk-UA"/>
              </w:rPr>
              <w:t xml:space="preserve">_____ </w:t>
            </w:r>
            <w:r w:rsidR="00BC0A77" w:rsidRPr="000A166B">
              <w:rPr>
                <w:sz w:val="27"/>
                <w:szCs w:val="27"/>
                <w:lang w:val="uk-UA"/>
              </w:rPr>
              <w:t xml:space="preserve">Ю.С. </w:t>
            </w:r>
            <w:proofErr w:type="spellStart"/>
            <w:r w:rsidR="00BC0A77" w:rsidRPr="000A166B">
              <w:rPr>
                <w:sz w:val="27"/>
                <w:szCs w:val="27"/>
                <w:lang w:val="uk-UA"/>
              </w:rPr>
              <w:t>Коденець</w:t>
            </w:r>
            <w:proofErr w:type="spellEnd"/>
            <w:r w:rsidRPr="004F5B35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875D840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B7A0429" w14:textId="77777777" w:rsidTr="001B0C0E">
        <w:tc>
          <w:tcPr>
            <w:tcW w:w="4928" w:type="dxa"/>
          </w:tcPr>
          <w:p w14:paraId="08ECB034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7B306AB1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</w:tbl>
    <w:p w14:paraId="7903E5DE" w14:textId="77777777" w:rsidR="00971CD1" w:rsidRDefault="00971CD1" w:rsidP="00287F42">
      <w:pPr>
        <w:jc w:val="center"/>
        <w:rPr>
          <w:b/>
          <w:sz w:val="30"/>
          <w:szCs w:val="30"/>
          <w:lang w:val="uk-UA"/>
        </w:rPr>
      </w:pPr>
    </w:p>
    <w:p w14:paraId="16C40E80" w14:textId="77777777" w:rsidR="00971CD1" w:rsidRDefault="00971CD1">
      <w:pPr>
        <w:spacing w:after="0" w:line="240" w:lineRule="auto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br w:type="page"/>
      </w:r>
    </w:p>
    <w:p w14:paraId="62FE561C" w14:textId="25966C43" w:rsidR="00FF3E2E" w:rsidRPr="004F5B35" w:rsidRDefault="00B02633" w:rsidP="00287F42">
      <w:pPr>
        <w:jc w:val="center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lastRenderedPageBreak/>
        <w:t>П</w:t>
      </w:r>
      <w:r w:rsidR="00287F42" w:rsidRPr="004F5B35">
        <w:rPr>
          <w:b/>
          <w:sz w:val="30"/>
          <w:szCs w:val="30"/>
          <w:lang w:val="uk-UA"/>
        </w:rPr>
        <w:t>ЕРЕДМОВА</w:t>
      </w:r>
    </w:p>
    <w:p w14:paraId="523A595F" w14:textId="77777777" w:rsidR="00FF3E2E" w:rsidRPr="004F5B35" w:rsidRDefault="00FF3E2E" w:rsidP="00FF3E2E">
      <w:pPr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>Розроблено робочою групою у складі:</w:t>
      </w:r>
    </w:p>
    <w:p w14:paraId="23836C40" w14:textId="77777777" w:rsidR="00865B40" w:rsidRPr="004F5B35" w:rsidRDefault="00FF3E2E" w:rsidP="00FF3E2E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1. </w:t>
      </w:r>
      <w:proofErr w:type="spellStart"/>
      <w:r w:rsidR="00865B40" w:rsidRPr="004F5B35">
        <w:rPr>
          <w:b/>
          <w:sz w:val="30"/>
          <w:szCs w:val="30"/>
          <w:lang w:val="uk-UA"/>
        </w:rPr>
        <w:t>Мазаракі</w:t>
      </w:r>
      <w:proofErr w:type="spellEnd"/>
      <w:r w:rsidR="00865B40" w:rsidRPr="004F5B35">
        <w:rPr>
          <w:b/>
          <w:sz w:val="30"/>
          <w:szCs w:val="30"/>
          <w:lang w:val="uk-UA"/>
        </w:rPr>
        <w:t xml:space="preserve"> Наталія Анатоліївна – </w:t>
      </w:r>
      <w:r w:rsidR="00865B40" w:rsidRPr="004F5B35">
        <w:rPr>
          <w:bCs/>
          <w:sz w:val="30"/>
          <w:szCs w:val="30"/>
          <w:lang w:val="uk-UA"/>
        </w:rPr>
        <w:t xml:space="preserve">керівник групи забезпечення спеціальності, </w:t>
      </w:r>
      <w:r w:rsidR="00E143C1" w:rsidRPr="004F5B35">
        <w:rPr>
          <w:bCs/>
          <w:sz w:val="30"/>
          <w:szCs w:val="30"/>
          <w:lang w:val="uk-UA"/>
        </w:rPr>
        <w:t xml:space="preserve">гарант освітньої програми, </w:t>
      </w:r>
      <w:r w:rsidR="00865B40" w:rsidRPr="004F5B35">
        <w:rPr>
          <w:bCs/>
          <w:sz w:val="30"/>
          <w:szCs w:val="30"/>
          <w:lang w:val="uk-UA"/>
        </w:rPr>
        <w:t>доктор юридичних нау</w:t>
      </w:r>
      <w:r w:rsidR="00865B40" w:rsidRPr="004F5B35">
        <w:rPr>
          <w:sz w:val="30"/>
          <w:szCs w:val="30"/>
          <w:lang w:val="uk-UA"/>
        </w:rPr>
        <w:t xml:space="preserve">к, </w:t>
      </w:r>
      <w:r w:rsidR="001B0C0E" w:rsidRPr="004F5B35">
        <w:rPr>
          <w:sz w:val="30"/>
          <w:szCs w:val="30"/>
          <w:lang w:val="uk-UA"/>
        </w:rPr>
        <w:t>професор</w:t>
      </w:r>
      <w:r w:rsidR="00865B40" w:rsidRPr="004F5B35">
        <w:rPr>
          <w:sz w:val="30"/>
          <w:szCs w:val="30"/>
          <w:lang w:val="uk-UA"/>
        </w:rPr>
        <w:t>, завідувач кафедри міжнародного</w:t>
      </w:r>
      <w:r w:rsidR="001B0C0E" w:rsidRPr="004F5B35">
        <w:rPr>
          <w:sz w:val="30"/>
          <w:szCs w:val="30"/>
          <w:lang w:val="uk-UA"/>
        </w:rPr>
        <w:t xml:space="preserve">, цивільного та комерційного </w:t>
      </w:r>
      <w:r w:rsidR="00865B40" w:rsidRPr="004F5B35">
        <w:rPr>
          <w:sz w:val="30"/>
          <w:szCs w:val="30"/>
          <w:lang w:val="uk-UA"/>
        </w:rPr>
        <w:t>права</w:t>
      </w:r>
      <w:r w:rsidR="001B0C0E" w:rsidRPr="004F5B35">
        <w:rPr>
          <w:sz w:val="30"/>
          <w:szCs w:val="30"/>
          <w:lang w:val="uk-UA"/>
        </w:rPr>
        <w:t>, керівник робочої групи</w:t>
      </w:r>
      <w:r w:rsidR="00865B40" w:rsidRPr="004F5B35">
        <w:rPr>
          <w:sz w:val="30"/>
          <w:szCs w:val="30"/>
          <w:lang w:val="uk-UA"/>
        </w:rPr>
        <w:t>;</w:t>
      </w:r>
    </w:p>
    <w:p w14:paraId="03DCABD2" w14:textId="77777777" w:rsidR="004048B9" w:rsidRPr="004F5B35" w:rsidRDefault="006F2FD9" w:rsidP="00FF3E2E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>2</w:t>
      </w:r>
      <w:r w:rsidR="004048B9" w:rsidRPr="004F5B35">
        <w:rPr>
          <w:b/>
          <w:sz w:val="30"/>
          <w:szCs w:val="30"/>
          <w:lang w:val="uk-UA"/>
        </w:rPr>
        <w:t>. </w:t>
      </w:r>
      <w:r w:rsidR="00851A3B" w:rsidRPr="004F5B35">
        <w:rPr>
          <w:b/>
          <w:sz w:val="30"/>
          <w:szCs w:val="30"/>
          <w:lang w:val="uk-UA"/>
        </w:rPr>
        <w:t xml:space="preserve">Гончарова Юлія Анатоліївна – </w:t>
      </w:r>
      <w:r w:rsidR="00851A3B" w:rsidRPr="004F5B35">
        <w:rPr>
          <w:sz w:val="30"/>
          <w:szCs w:val="30"/>
          <w:lang w:val="uk-UA"/>
        </w:rPr>
        <w:t>декан факультету міжнародної торгівлі та права, кандидат юридичних наук</w:t>
      </w:r>
      <w:r w:rsidR="001B0C0E" w:rsidRPr="004F5B35">
        <w:rPr>
          <w:sz w:val="30"/>
          <w:szCs w:val="30"/>
          <w:lang w:val="uk-UA"/>
        </w:rPr>
        <w:t>, доцент кафедри міжнародного, цивільного та комерційного права</w:t>
      </w:r>
      <w:r w:rsidR="00851A3B" w:rsidRPr="004F5B35">
        <w:rPr>
          <w:sz w:val="30"/>
          <w:szCs w:val="30"/>
          <w:lang w:val="uk-UA"/>
        </w:rPr>
        <w:t>;</w:t>
      </w:r>
    </w:p>
    <w:p w14:paraId="0E5E66CB" w14:textId="37B23F5A" w:rsidR="0038335D" w:rsidRPr="004F5B35" w:rsidRDefault="006F2FD9" w:rsidP="7193476D">
      <w:pPr>
        <w:jc w:val="both"/>
        <w:rPr>
          <w:sz w:val="30"/>
          <w:szCs w:val="30"/>
          <w:lang w:val="uk-UA"/>
        </w:rPr>
      </w:pPr>
      <w:r w:rsidRPr="004F5B35">
        <w:rPr>
          <w:b/>
          <w:bCs/>
          <w:sz w:val="30"/>
          <w:szCs w:val="30"/>
          <w:lang w:val="uk-UA"/>
        </w:rPr>
        <w:t>3</w:t>
      </w:r>
      <w:r w:rsidR="7193476D" w:rsidRPr="004F5B35">
        <w:rPr>
          <w:b/>
          <w:bCs/>
          <w:sz w:val="30"/>
          <w:szCs w:val="30"/>
          <w:lang w:val="uk-UA"/>
        </w:rPr>
        <w:t>.</w:t>
      </w:r>
      <w:r w:rsidR="00FD248F" w:rsidRPr="004F5B35">
        <w:rPr>
          <w:b/>
          <w:bCs/>
          <w:sz w:val="30"/>
          <w:szCs w:val="30"/>
          <w:lang w:val="uk-UA"/>
        </w:rPr>
        <w:t xml:space="preserve"> </w:t>
      </w:r>
      <w:proofErr w:type="spellStart"/>
      <w:r w:rsidR="00AA225E" w:rsidRPr="004F5B35">
        <w:rPr>
          <w:b/>
          <w:sz w:val="30"/>
          <w:szCs w:val="30"/>
          <w:lang w:val="uk-UA"/>
        </w:rPr>
        <w:t>Невара</w:t>
      </w:r>
      <w:proofErr w:type="spellEnd"/>
      <w:r w:rsidR="00AA225E" w:rsidRPr="004F5B35">
        <w:rPr>
          <w:b/>
          <w:sz w:val="30"/>
          <w:szCs w:val="30"/>
          <w:lang w:val="uk-UA"/>
        </w:rPr>
        <w:t xml:space="preserve"> Лілія Михайлівна</w:t>
      </w:r>
      <w:r w:rsidR="00AA225E" w:rsidRPr="004F5B35">
        <w:rPr>
          <w:sz w:val="30"/>
          <w:szCs w:val="30"/>
          <w:lang w:val="uk-UA"/>
        </w:rPr>
        <w:t xml:space="preserve"> – кандидат юридичних наук, доцент кафедри міжнародного, цивільного та комерційного права; </w:t>
      </w:r>
    </w:p>
    <w:p w14:paraId="569A419A" w14:textId="31C7849D" w:rsidR="009231FC" w:rsidRPr="004F5B35" w:rsidRDefault="001E73F0" w:rsidP="7193476D">
      <w:p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4</w:t>
      </w:r>
      <w:r w:rsidR="009231FC" w:rsidRPr="004F5B35">
        <w:rPr>
          <w:b/>
          <w:sz w:val="30"/>
          <w:szCs w:val="30"/>
          <w:lang w:val="uk-UA"/>
        </w:rPr>
        <w:t xml:space="preserve">. </w:t>
      </w:r>
      <w:r w:rsidR="00174CD2" w:rsidRPr="004F5B35">
        <w:rPr>
          <w:b/>
          <w:bCs/>
          <w:sz w:val="30"/>
          <w:szCs w:val="30"/>
          <w:lang w:val="uk-UA"/>
        </w:rPr>
        <w:t xml:space="preserve">Дерунець Наталія Олександрівна – </w:t>
      </w:r>
      <w:r w:rsidR="00174CD2" w:rsidRPr="004F5B35">
        <w:rPr>
          <w:sz w:val="30"/>
          <w:szCs w:val="30"/>
          <w:lang w:val="uk-UA"/>
        </w:rPr>
        <w:t>кандидат юридичних наук, доцент кафедри міжнародного, цивільного та комерційного права;</w:t>
      </w:r>
    </w:p>
    <w:p w14:paraId="76D39233" w14:textId="3ABD32B0" w:rsidR="00174CD2" w:rsidRPr="004F5B35" w:rsidRDefault="001E73F0" w:rsidP="7193476D">
      <w:pPr>
        <w:jc w:val="both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5</w:t>
      </w:r>
      <w:r w:rsidR="007B572F" w:rsidRPr="004F5B35">
        <w:rPr>
          <w:b/>
          <w:sz w:val="30"/>
          <w:szCs w:val="30"/>
          <w:lang w:val="uk-UA"/>
        </w:rPr>
        <w:t>.</w:t>
      </w:r>
      <w:r w:rsidR="00174CD2" w:rsidRPr="004F5B35">
        <w:rPr>
          <w:b/>
          <w:sz w:val="30"/>
          <w:szCs w:val="30"/>
          <w:lang w:val="uk-UA"/>
        </w:rPr>
        <w:t xml:space="preserve"> Іващенко Дар’я Євгенівна</w:t>
      </w:r>
      <w:r w:rsidR="00174CD2" w:rsidRPr="004F5B35">
        <w:rPr>
          <w:sz w:val="30"/>
          <w:szCs w:val="30"/>
          <w:lang w:val="uk-UA"/>
        </w:rPr>
        <w:t xml:space="preserve"> – </w:t>
      </w:r>
      <w:r w:rsidR="00013834" w:rsidRPr="004F5B35">
        <w:rPr>
          <w:sz w:val="30"/>
          <w:szCs w:val="30"/>
          <w:lang w:val="uk-UA"/>
        </w:rPr>
        <w:t xml:space="preserve">кандидат юридичних наук, доцент </w:t>
      </w:r>
      <w:r w:rsidR="00174CD2" w:rsidRPr="004F5B35">
        <w:rPr>
          <w:sz w:val="30"/>
          <w:szCs w:val="30"/>
          <w:lang w:val="uk-UA"/>
        </w:rPr>
        <w:t>кафедри міжнародного, цивільного та комерційного права;</w:t>
      </w:r>
    </w:p>
    <w:p w14:paraId="2D9CA5E4" w14:textId="635CB1B9" w:rsidR="00B02633" w:rsidRPr="004F5B35" w:rsidRDefault="001E73F0" w:rsidP="00FF3E2E">
      <w:p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6</w:t>
      </w:r>
      <w:r w:rsidR="0038335D" w:rsidRPr="004F5B35">
        <w:rPr>
          <w:b/>
          <w:sz w:val="30"/>
          <w:szCs w:val="30"/>
          <w:lang w:val="uk-UA"/>
        </w:rPr>
        <w:t>. </w:t>
      </w:r>
      <w:proofErr w:type="spellStart"/>
      <w:r w:rsidR="001B0C0E" w:rsidRPr="004F5B35">
        <w:rPr>
          <w:b/>
          <w:sz w:val="30"/>
          <w:szCs w:val="30"/>
          <w:lang w:val="uk-UA"/>
        </w:rPr>
        <w:t>Жибак</w:t>
      </w:r>
      <w:proofErr w:type="spellEnd"/>
      <w:r w:rsidR="001B0C0E" w:rsidRPr="004F5B35">
        <w:rPr>
          <w:b/>
          <w:sz w:val="30"/>
          <w:szCs w:val="30"/>
          <w:lang w:val="uk-UA"/>
        </w:rPr>
        <w:t xml:space="preserve"> Андрій Анатолійович </w:t>
      </w:r>
      <w:r w:rsidR="00FF3E2E" w:rsidRPr="004F5B35">
        <w:rPr>
          <w:b/>
          <w:sz w:val="30"/>
          <w:szCs w:val="30"/>
          <w:lang w:val="uk-UA"/>
        </w:rPr>
        <w:t xml:space="preserve">– </w:t>
      </w:r>
      <w:r w:rsidR="001B0C0E" w:rsidRPr="004F5B35">
        <w:rPr>
          <w:sz w:val="28"/>
          <w:szCs w:val="28"/>
          <w:lang w:val="uk-UA"/>
        </w:rPr>
        <w:t>с</w:t>
      </w:r>
      <w:r w:rsidR="00B02633" w:rsidRPr="004F5B35">
        <w:rPr>
          <w:sz w:val="28"/>
          <w:szCs w:val="28"/>
          <w:lang w:val="uk-UA"/>
        </w:rPr>
        <w:t xml:space="preserve">тудент </w:t>
      </w:r>
      <w:r w:rsidR="00013834" w:rsidRPr="004F5B35">
        <w:rPr>
          <w:sz w:val="28"/>
          <w:szCs w:val="28"/>
          <w:lang w:val="uk-UA"/>
        </w:rPr>
        <w:t>2</w:t>
      </w:r>
      <w:r w:rsidR="00B02633" w:rsidRPr="004F5B35">
        <w:rPr>
          <w:sz w:val="28"/>
          <w:szCs w:val="28"/>
          <w:lang w:val="uk-UA"/>
        </w:rPr>
        <w:t xml:space="preserve"> курсу ОС «магістр» за спеціальністю «Міжнародне право» КНТЕУ</w:t>
      </w:r>
      <w:r w:rsidR="00B02633" w:rsidRPr="004F5B35">
        <w:rPr>
          <w:sz w:val="30"/>
          <w:szCs w:val="30"/>
          <w:lang w:val="uk-UA"/>
        </w:rPr>
        <w:t xml:space="preserve"> </w:t>
      </w:r>
    </w:p>
    <w:p w14:paraId="6D94DCF0" w14:textId="77777777" w:rsidR="00FF3E2E" w:rsidRPr="004F5B35" w:rsidRDefault="00FF3E2E" w:rsidP="00DD0990">
      <w:pPr>
        <w:jc w:val="both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Рецензії-відгуки зовнішніх </w:t>
      </w:r>
      <w:proofErr w:type="spellStart"/>
      <w:r w:rsidRPr="004F5B35">
        <w:rPr>
          <w:b/>
          <w:sz w:val="30"/>
          <w:szCs w:val="30"/>
          <w:lang w:val="uk-UA"/>
        </w:rPr>
        <w:t>стейк</w:t>
      </w:r>
      <w:r w:rsidR="00732D85" w:rsidRPr="004F5B35">
        <w:rPr>
          <w:b/>
          <w:sz w:val="30"/>
          <w:szCs w:val="30"/>
          <w:lang w:val="uk-UA"/>
        </w:rPr>
        <w:t>г</w:t>
      </w:r>
      <w:r w:rsidRPr="004F5B35">
        <w:rPr>
          <w:b/>
          <w:sz w:val="30"/>
          <w:szCs w:val="30"/>
          <w:lang w:val="uk-UA"/>
        </w:rPr>
        <w:t>олдерів</w:t>
      </w:r>
      <w:proofErr w:type="spellEnd"/>
      <w:r w:rsidRPr="004F5B35">
        <w:rPr>
          <w:b/>
          <w:sz w:val="30"/>
          <w:szCs w:val="30"/>
          <w:lang w:val="uk-UA"/>
        </w:rPr>
        <w:t>:</w:t>
      </w:r>
    </w:p>
    <w:p w14:paraId="02ECDD79" w14:textId="75E70FF1" w:rsidR="00B02633" w:rsidRPr="001E73F0" w:rsidRDefault="00FF3E2E" w:rsidP="00DD0990">
      <w:pPr>
        <w:spacing w:after="0" w:line="240" w:lineRule="auto"/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1. </w:t>
      </w:r>
      <w:r w:rsidR="001E73F0">
        <w:rPr>
          <w:b/>
          <w:sz w:val="30"/>
          <w:szCs w:val="30"/>
          <w:lang w:val="uk-UA"/>
        </w:rPr>
        <w:t>Щелкунов</w:t>
      </w:r>
      <w:r w:rsidR="001E73F0" w:rsidRPr="001E73F0">
        <w:rPr>
          <w:b/>
          <w:sz w:val="30"/>
          <w:szCs w:val="30"/>
          <w:lang w:val="uk-UA"/>
        </w:rPr>
        <w:t xml:space="preserve"> </w:t>
      </w:r>
      <w:r w:rsidR="001E73F0">
        <w:rPr>
          <w:b/>
          <w:sz w:val="30"/>
          <w:szCs w:val="30"/>
          <w:lang w:val="uk-UA"/>
        </w:rPr>
        <w:t>Володимир Ігорович</w:t>
      </w:r>
      <w:r w:rsidR="00DD0990" w:rsidRPr="004F5B35">
        <w:rPr>
          <w:sz w:val="30"/>
          <w:szCs w:val="30"/>
          <w:lang w:val="uk-UA"/>
        </w:rPr>
        <w:t xml:space="preserve"> </w:t>
      </w:r>
      <w:r w:rsidR="0038335D" w:rsidRPr="004F5B35">
        <w:rPr>
          <w:sz w:val="30"/>
          <w:szCs w:val="30"/>
          <w:lang w:val="uk-UA"/>
        </w:rPr>
        <w:t xml:space="preserve">– </w:t>
      </w:r>
      <w:r w:rsidR="001E73F0" w:rsidRPr="001E73F0">
        <w:rPr>
          <w:sz w:val="30"/>
          <w:szCs w:val="30"/>
          <w:lang w:val="uk-UA"/>
        </w:rPr>
        <w:t xml:space="preserve">Президент Асоціації «Український національний комітет Міжнародної Торгової Палати (ICC </w:t>
      </w:r>
      <w:proofErr w:type="spellStart"/>
      <w:r w:rsidR="001E73F0" w:rsidRPr="001E73F0">
        <w:rPr>
          <w:sz w:val="30"/>
          <w:szCs w:val="30"/>
          <w:lang w:val="uk-UA"/>
        </w:rPr>
        <w:t>Ukraine</w:t>
      </w:r>
      <w:proofErr w:type="spellEnd"/>
      <w:r w:rsidR="001E73F0" w:rsidRPr="001E73F0">
        <w:rPr>
          <w:sz w:val="30"/>
          <w:szCs w:val="30"/>
          <w:lang w:val="uk-UA"/>
        </w:rPr>
        <w:t>)»</w:t>
      </w:r>
    </w:p>
    <w:p w14:paraId="53F92F37" w14:textId="77777777" w:rsidR="00DD0990" w:rsidRPr="004F5B35" w:rsidRDefault="00DD0990" w:rsidP="00DD0990">
      <w:pPr>
        <w:spacing w:after="0" w:line="240" w:lineRule="auto"/>
        <w:jc w:val="both"/>
        <w:rPr>
          <w:sz w:val="30"/>
          <w:szCs w:val="30"/>
          <w:lang w:val="uk-UA"/>
        </w:rPr>
      </w:pPr>
    </w:p>
    <w:p w14:paraId="19953D08" w14:textId="77777777" w:rsidR="00B02633" w:rsidRPr="004F5B35" w:rsidRDefault="00B02633" w:rsidP="00DD0990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2. </w:t>
      </w:r>
      <w:proofErr w:type="spellStart"/>
      <w:r w:rsidRPr="004F5B35">
        <w:rPr>
          <w:b/>
          <w:sz w:val="30"/>
          <w:szCs w:val="30"/>
          <w:lang w:val="uk-UA"/>
        </w:rPr>
        <w:t>Хандогій</w:t>
      </w:r>
      <w:proofErr w:type="spellEnd"/>
      <w:r w:rsidRPr="004F5B35">
        <w:rPr>
          <w:b/>
          <w:sz w:val="30"/>
          <w:szCs w:val="30"/>
          <w:lang w:val="uk-UA"/>
        </w:rPr>
        <w:t xml:space="preserve"> Володимир Дмитрович</w:t>
      </w:r>
      <w:r w:rsidRPr="004F5B35">
        <w:rPr>
          <w:sz w:val="30"/>
          <w:szCs w:val="30"/>
          <w:lang w:val="uk-UA"/>
        </w:rPr>
        <w:t xml:space="preserve"> – Надзвичайний і Повноважний Посол, Президент ГО «Українська асоціація зовнішньої політики»</w:t>
      </w:r>
      <w:r w:rsidR="00DD0990" w:rsidRPr="004F5B35">
        <w:rPr>
          <w:sz w:val="30"/>
          <w:szCs w:val="30"/>
          <w:lang w:val="uk-UA"/>
        </w:rPr>
        <w:t>.</w:t>
      </w:r>
    </w:p>
    <w:p w14:paraId="0D53238B" w14:textId="77777777" w:rsidR="00FF3E2E" w:rsidRPr="004F5B35" w:rsidRDefault="00FF3E2E" w:rsidP="00FF3E2E">
      <w:pPr>
        <w:jc w:val="both"/>
        <w:rPr>
          <w:sz w:val="30"/>
          <w:szCs w:val="30"/>
          <w:lang w:val="uk-UA"/>
        </w:rPr>
      </w:pPr>
    </w:p>
    <w:p w14:paraId="4987317C" w14:textId="77777777" w:rsidR="00FF3E2E" w:rsidRPr="004F5B35" w:rsidRDefault="00FF3E2E" w:rsidP="00FF3E2E">
      <w:pPr>
        <w:rPr>
          <w:b/>
          <w:sz w:val="30"/>
          <w:szCs w:val="30"/>
          <w:lang w:val="uk-UA"/>
        </w:rPr>
      </w:pPr>
    </w:p>
    <w:p w14:paraId="62823F68" w14:textId="77777777" w:rsidR="007A304D" w:rsidRDefault="007A304D" w:rsidP="00FF3E2E">
      <w:pPr>
        <w:rPr>
          <w:b/>
          <w:sz w:val="30"/>
          <w:szCs w:val="30"/>
          <w:lang w:val="uk-UA"/>
        </w:rPr>
      </w:pPr>
    </w:p>
    <w:p w14:paraId="61C1453B" w14:textId="77777777" w:rsidR="001E73F0" w:rsidRDefault="001E73F0" w:rsidP="00FF3E2E">
      <w:pPr>
        <w:rPr>
          <w:b/>
          <w:sz w:val="30"/>
          <w:szCs w:val="30"/>
          <w:lang w:val="uk-UA"/>
        </w:rPr>
      </w:pPr>
    </w:p>
    <w:p w14:paraId="4E89C651" w14:textId="79B292D3" w:rsidR="005C0439" w:rsidRDefault="005C0439" w:rsidP="00FF3E2E">
      <w:pPr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br w:type="page"/>
      </w:r>
    </w:p>
    <w:p w14:paraId="39C75F0F" w14:textId="6A377C2E" w:rsidR="00FF3E2E" w:rsidRPr="004F5B35" w:rsidRDefault="00FF3E2E" w:rsidP="00732D85">
      <w:pPr>
        <w:numPr>
          <w:ilvl w:val="0"/>
          <w:numId w:val="4"/>
        </w:num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lastRenderedPageBreak/>
        <w:t>Профіль освітньої програми</w:t>
      </w:r>
      <w:r w:rsidR="007B3622">
        <w:rPr>
          <w:b/>
          <w:sz w:val="28"/>
          <w:szCs w:val="28"/>
          <w:lang w:val="uk-UA"/>
        </w:rPr>
        <w:t xml:space="preserve"> «Міжнародне право»</w:t>
      </w:r>
    </w:p>
    <w:p w14:paraId="309699F7" w14:textId="77777777" w:rsidR="00732D85" w:rsidRPr="004F5B35" w:rsidRDefault="00FF3E2E" w:rsidP="00FF3E2E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t>зі спеціальності 293 «Міжнародне право»</w:t>
      </w:r>
      <w:r w:rsidR="00732D85" w:rsidRPr="004F5B35">
        <w:rPr>
          <w:b/>
          <w:sz w:val="28"/>
          <w:szCs w:val="28"/>
          <w:lang w:val="uk-UA"/>
        </w:rPr>
        <w:t xml:space="preserve"> </w:t>
      </w:r>
    </w:p>
    <w:p w14:paraId="1C9D7891" w14:textId="133BA49A" w:rsidR="00FF3E2E" w:rsidRPr="004F5B35" w:rsidRDefault="00732D85" w:rsidP="00FF3E2E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2"/>
        <w:gridCol w:w="6520"/>
      </w:tblGrid>
      <w:tr w:rsidR="00FF3E2E" w:rsidRPr="004F5B35" w14:paraId="55F862C2" w14:textId="77777777" w:rsidTr="000A0B6D">
        <w:trPr>
          <w:trHeight w:val="382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027125D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1 – Загальна інформація</w:t>
            </w:r>
          </w:p>
        </w:tc>
      </w:tr>
      <w:tr w:rsidR="00FF3E2E" w:rsidRPr="004F5B35" w14:paraId="389FE4DC" w14:textId="77777777" w:rsidTr="000A0B6D">
        <w:tc>
          <w:tcPr>
            <w:tcW w:w="3227" w:type="dxa"/>
            <w:gridSpan w:val="2"/>
          </w:tcPr>
          <w:p w14:paraId="34F198A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Повна назва ЗВО та структурного підрозділу</w:t>
            </w:r>
          </w:p>
        </w:tc>
        <w:tc>
          <w:tcPr>
            <w:tcW w:w="6520" w:type="dxa"/>
          </w:tcPr>
          <w:p w14:paraId="337AE36A" w14:textId="77777777" w:rsidR="00FF3E2E" w:rsidRPr="004F5B35" w:rsidRDefault="7193476D" w:rsidP="7193476D">
            <w:pPr>
              <w:spacing w:after="0" w:line="240" w:lineRule="auto"/>
              <w:rPr>
                <w:lang w:val="uk-UA"/>
              </w:rPr>
            </w:pPr>
            <w:r w:rsidRPr="004F5B35">
              <w:rPr>
                <w:lang w:val="uk-UA"/>
              </w:rPr>
              <w:t>Київський національний торговельно-економічний університет, факультет міжнародної торгівлі та права,</w:t>
            </w:r>
          </w:p>
          <w:p w14:paraId="0C7326B0" w14:textId="77777777" w:rsidR="00A91015" w:rsidRPr="004F5B35" w:rsidRDefault="7193476D" w:rsidP="00E52B0C">
            <w:pPr>
              <w:spacing w:after="0" w:line="240" w:lineRule="auto"/>
              <w:rPr>
                <w:color w:val="4F81BD"/>
                <w:szCs w:val="24"/>
                <w:lang w:val="uk-UA"/>
              </w:rPr>
            </w:pPr>
            <w:r w:rsidRPr="004F5B35">
              <w:rPr>
                <w:lang w:val="uk-UA"/>
              </w:rPr>
              <w:t>кафедра міжнародного</w:t>
            </w:r>
            <w:r w:rsidR="00E52B0C" w:rsidRPr="004F5B35">
              <w:rPr>
                <w:lang w:val="uk-UA"/>
              </w:rPr>
              <w:t>, цивільного та</w:t>
            </w:r>
            <w:r w:rsidR="00A91015" w:rsidRPr="004F5B35">
              <w:rPr>
                <w:color w:val="000000"/>
                <w:szCs w:val="24"/>
                <w:lang w:val="uk-UA"/>
              </w:rPr>
              <w:t xml:space="preserve"> комерційного права</w:t>
            </w:r>
          </w:p>
        </w:tc>
      </w:tr>
      <w:tr w:rsidR="00FF3E2E" w:rsidRPr="00BA4FFB" w14:paraId="555581D5" w14:textId="77777777" w:rsidTr="000A0B6D">
        <w:tc>
          <w:tcPr>
            <w:tcW w:w="3227" w:type="dxa"/>
            <w:gridSpan w:val="2"/>
          </w:tcPr>
          <w:p w14:paraId="691BAB3A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520" w:type="dxa"/>
          </w:tcPr>
          <w:p w14:paraId="6584D212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Ступінь вищої освіти магістр</w:t>
            </w:r>
          </w:p>
          <w:p w14:paraId="337BDC00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спеціальність «Міжнародне право»</w:t>
            </w:r>
          </w:p>
          <w:p w14:paraId="31B3AF36" w14:textId="722668AE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FF3E2E" w:rsidRPr="004F5B35" w14:paraId="055442CB" w14:textId="77777777" w:rsidTr="000A0B6D">
        <w:tc>
          <w:tcPr>
            <w:tcW w:w="3227" w:type="dxa"/>
            <w:gridSpan w:val="2"/>
          </w:tcPr>
          <w:p w14:paraId="4C62B2B4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520" w:type="dxa"/>
          </w:tcPr>
          <w:p w14:paraId="016E7391" w14:textId="77777777" w:rsidR="00FF3E2E" w:rsidRPr="004F5B35" w:rsidRDefault="00732D85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«</w:t>
            </w:r>
            <w:r w:rsidR="00FF3E2E" w:rsidRPr="004F5B35">
              <w:rPr>
                <w:szCs w:val="24"/>
                <w:lang w:val="uk-UA"/>
              </w:rPr>
              <w:t>Міжнародне право</w:t>
            </w:r>
            <w:r w:rsidRPr="004F5B35">
              <w:rPr>
                <w:szCs w:val="24"/>
                <w:lang w:val="uk-UA"/>
              </w:rPr>
              <w:t>»</w:t>
            </w:r>
          </w:p>
        </w:tc>
      </w:tr>
      <w:tr w:rsidR="00FF3E2E" w:rsidRPr="004F5B35" w14:paraId="0A83C74A" w14:textId="77777777" w:rsidTr="000A0B6D">
        <w:tc>
          <w:tcPr>
            <w:tcW w:w="3227" w:type="dxa"/>
            <w:gridSpan w:val="2"/>
          </w:tcPr>
          <w:p w14:paraId="0C93134F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</w:tcPr>
          <w:p w14:paraId="01586719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Диплом магістра, одиничний,  </w:t>
            </w:r>
          </w:p>
          <w:p w14:paraId="3777D06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90 кредитів ЄКТС</w:t>
            </w:r>
            <w:r w:rsidRPr="004F5B35">
              <w:rPr>
                <w:b/>
                <w:szCs w:val="24"/>
                <w:lang w:val="uk-UA"/>
              </w:rPr>
              <w:t xml:space="preserve">, </w:t>
            </w:r>
            <w:r w:rsidRPr="004F5B35">
              <w:rPr>
                <w:szCs w:val="24"/>
                <w:lang w:val="uk-UA"/>
              </w:rPr>
              <w:t>термін навчання 1</w:t>
            </w:r>
            <w:r w:rsidR="00B02633" w:rsidRPr="004F5B35">
              <w:rPr>
                <w:szCs w:val="24"/>
                <w:lang w:val="uk-UA"/>
              </w:rPr>
              <w:t xml:space="preserve"> рік </w:t>
            </w:r>
            <w:r w:rsidRPr="004F5B35">
              <w:rPr>
                <w:szCs w:val="24"/>
                <w:lang w:val="uk-UA"/>
              </w:rPr>
              <w:t xml:space="preserve">4 </w:t>
            </w:r>
            <w:r w:rsidR="00B02633" w:rsidRPr="004F5B35">
              <w:rPr>
                <w:szCs w:val="24"/>
                <w:lang w:val="uk-UA"/>
              </w:rPr>
              <w:t>місяці</w:t>
            </w:r>
          </w:p>
        </w:tc>
      </w:tr>
      <w:tr w:rsidR="00FF3E2E" w:rsidRPr="00BA4FFB" w14:paraId="3EC02DC6" w14:textId="77777777" w:rsidTr="000A0B6D">
        <w:tc>
          <w:tcPr>
            <w:tcW w:w="3227" w:type="dxa"/>
            <w:gridSpan w:val="2"/>
          </w:tcPr>
          <w:p w14:paraId="7C81234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</w:tcPr>
          <w:p w14:paraId="0133E40B" w14:textId="77777777" w:rsidR="00FF3E2E" w:rsidRPr="004F5B35" w:rsidRDefault="00FF3E2E" w:rsidP="00D61B09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Сертифікат про акредитацію УД 11000570  (рішення Акредитаційної комісії від «13» грудня 2017 р</w:t>
            </w:r>
            <w:r w:rsidR="00D61B09" w:rsidRPr="004F5B35">
              <w:rPr>
                <w:szCs w:val="24"/>
                <w:lang w:val="uk-UA"/>
              </w:rPr>
              <w:t>.</w:t>
            </w:r>
            <w:r w:rsidRPr="004F5B35">
              <w:rPr>
                <w:szCs w:val="24"/>
                <w:lang w:val="uk-UA"/>
              </w:rPr>
              <w:t xml:space="preserve"> № 127, наказ МОН України від 26.12.20</w:t>
            </w:r>
            <w:r w:rsidR="00D61B09" w:rsidRPr="004F5B35">
              <w:rPr>
                <w:szCs w:val="24"/>
                <w:lang w:val="uk-UA"/>
              </w:rPr>
              <w:t xml:space="preserve">17 р. </w:t>
            </w:r>
            <w:r w:rsidRPr="004F5B35">
              <w:rPr>
                <w:szCs w:val="24"/>
                <w:lang w:val="uk-UA"/>
              </w:rPr>
              <w:t>№ 1676).</w:t>
            </w:r>
          </w:p>
        </w:tc>
      </w:tr>
      <w:tr w:rsidR="00FF3E2E" w:rsidRPr="00BA4FFB" w14:paraId="6918B423" w14:textId="77777777" w:rsidTr="000A0B6D">
        <w:tc>
          <w:tcPr>
            <w:tcW w:w="3227" w:type="dxa"/>
            <w:gridSpan w:val="2"/>
          </w:tcPr>
          <w:p w14:paraId="6DA8CC1C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Цикл/рівень</w:t>
            </w:r>
          </w:p>
        </w:tc>
        <w:tc>
          <w:tcPr>
            <w:tcW w:w="6520" w:type="dxa"/>
          </w:tcPr>
          <w:p w14:paraId="7FAB48E7" w14:textId="77777777" w:rsidR="00FF3E2E" w:rsidRPr="004F5B35" w:rsidRDefault="00FF3E2E" w:rsidP="00E8445D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HPK України – </w:t>
            </w:r>
            <w:r w:rsidR="00E8445D" w:rsidRPr="004F5B35">
              <w:rPr>
                <w:szCs w:val="24"/>
                <w:lang w:val="uk-UA"/>
              </w:rPr>
              <w:t>7</w:t>
            </w:r>
            <w:r w:rsidRPr="004F5B35">
              <w:rPr>
                <w:szCs w:val="24"/>
                <w:lang w:val="uk-UA"/>
              </w:rPr>
              <w:t xml:space="preserve"> рівень, FQ-EHEA – другий цикл,  EQF</w:t>
            </w:r>
            <w:r w:rsidR="00732D85" w:rsidRPr="004F5B35">
              <w:rPr>
                <w:szCs w:val="24"/>
                <w:lang w:val="uk-UA"/>
              </w:rPr>
              <w:t>-</w:t>
            </w:r>
            <w:r w:rsidRPr="004F5B35">
              <w:rPr>
                <w:szCs w:val="24"/>
                <w:lang w:val="uk-UA"/>
              </w:rPr>
              <w:t>LLL – 7 рівень. </w:t>
            </w:r>
          </w:p>
        </w:tc>
      </w:tr>
      <w:tr w:rsidR="00FF3E2E" w:rsidRPr="004F5B35" w14:paraId="54B98B95" w14:textId="77777777" w:rsidTr="000A0B6D">
        <w:tc>
          <w:tcPr>
            <w:tcW w:w="3227" w:type="dxa"/>
            <w:gridSpan w:val="2"/>
          </w:tcPr>
          <w:p w14:paraId="73C3840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Передумови</w:t>
            </w:r>
          </w:p>
        </w:tc>
        <w:tc>
          <w:tcPr>
            <w:tcW w:w="6520" w:type="dxa"/>
          </w:tcPr>
          <w:p w14:paraId="2EAD9854" w14:textId="77777777" w:rsidR="00FF3E2E" w:rsidRPr="001E73F0" w:rsidRDefault="00E5257C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Н</w:t>
            </w:r>
            <w:r w:rsidR="00FF3E2E" w:rsidRPr="001E73F0">
              <w:rPr>
                <w:szCs w:val="24"/>
                <w:lang w:val="uk-UA"/>
              </w:rPr>
              <w:t>аявність диплому бакалавра.</w:t>
            </w:r>
          </w:p>
        </w:tc>
      </w:tr>
      <w:tr w:rsidR="00FF3E2E" w:rsidRPr="004F5B35" w14:paraId="1DDD4F98" w14:textId="77777777" w:rsidTr="000A0B6D">
        <w:tc>
          <w:tcPr>
            <w:tcW w:w="3227" w:type="dxa"/>
            <w:gridSpan w:val="2"/>
          </w:tcPr>
          <w:p w14:paraId="6D2CAE64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Мова(и) викладання</w:t>
            </w:r>
          </w:p>
        </w:tc>
        <w:tc>
          <w:tcPr>
            <w:tcW w:w="6520" w:type="dxa"/>
          </w:tcPr>
          <w:p w14:paraId="662B154E" w14:textId="77777777" w:rsidR="00FF3E2E" w:rsidRPr="001E73F0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Українська</w:t>
            </w:r>
            <w:r w:rsidR="00113479" w:rsidRPr="001E73F0">
              <w:rPr>
                <w:szCs w:val="24"/>
                <w:lang w:val="uk-UA"/>
              </w:rPr>
              <w:t>, англійська</w:t>
            </w:r>
          </w:p>
        </w:tc>
      </w:tr>
      <w:tr w:rsidR="00FF3E2E" w:rsidRPr="004F5B35" w14:paraId="2A317E06" w14:textId="77777777" w:rsidTr="000A0B6D">
        <w:tc>
          <w:tcPr>
            <w:tcW w:w="3227" w:type="dxa"/>
            <w:gridSpan w:val="2"/>
          </w:tcPr>
          <w:p w14:paraId="4E43302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520" w:type="dxa"/>
          </w:tcPr>
          <w:p w14:paraId="029BB312" w14:textId="77777777" w:rsidR="00FF3E2E" w:rsidRPr="001E73F0" w:rsidRDefault="00FF3E2E" w:rsidP="00BC0A77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20</w:t>
            </w:r>
            <w:r w:rsidR="008804F3" w:rsidRPr="001E73F0">
              <w:rPr>
                <w:szCs w:val="24"/>
                <w:lang w:val="uk-UA"/>
              </w:rPr>
              <w:t>2</w:t>
            </w:r>
            <w:r w:rsidR="00BC0A77" w:rsidRPr="001E73F0">
              <w:rPr>
                <w:szCs w:val="24"/>
                <w:lang w:val="uk-UA"/>
              </w:rPr>
              <w:t>2</w:t>
            </w:r>
            <w:r w:rsidRPr="001E73F0">
              <w:rPr>
                <w:szCs w:val="24"/>
                <w:lang w:val="uk-UA"/>
              </w:rPr>
              <w:t>-202</w:t>
            </w:r>
            <w:r w:rsidR="00BC0A77" w:rsidRPr="001E73F0">
              <w:rPr>
                <w:szCs w:val="24"/>
                <w:lang w:val="uk-UA"/>
              </w:rPr>
              <w:t>4</w:t>
            </w:r>
          </w:p>
        </w:tc>
      </w:tr>
      <w:tr w:rsidR="00FF3E2E" w:rsidRPr="004F5B35" w14:paraId="171AE029" w14:textId="77777777" w:rsidTr="000A0B6D">
        <w:tc>
          <w:tcPr>
            <w:tcW w:w="3227" w:type="dxa"/>
            <w:gridSpan w:val="2"/>
          </w:tcPr>
          <w:p w14:paraId="47BC86C5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</w:tcPr>
          <w:p w14:paraId="268B1533" w14:textId="77777777" w:rsidR="00FF3E2E" w:rsidRPr="004F5B35" w:rsidRDefault="001E42D9" w:rsidP="00B02633">
            <w:pPr>
              <w:spacing w:after="0" w:line="240" w:lineRule="auto"/>
              <w:ind w:right="-57"/>
              <w:rPr>
                <w:szCs w:val="24"/>
                <w:lang w:val="uk-UA" w:eastAsia="ru-RU"/>
              </w:rPr>
            </w:pPr>
            <w:hyperlink r:id="rId8" w:history="1">
              <w:r w:rsidR="00B02633" w:rsidRPr="004F5B35">
                <w:rPr>
                  <w:szCs w:val="24"/>
                  <w:u w:val="single"/>
                  <w:lang w:val="uk-UA" w:eastAsia="ru-RU"/>
                </w:rPr>
                <w:t>https://knute.edu.ua</w:t>
              </w:r>
            </w:hyperlink>
          </w:p>
          <w:p w14:paraId="40B91301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5C9696FA" w14:textId="77777777" w:rsidTr="000A0B6D">
        <w:trPr>
          <w:trHeight w:val="36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D1653B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2- Мета освітньої програми</w:t>
            </w:r>
          </w:p>
        </w:tc>
      </w:tr>
      <w:tr w:rsidR="00FF3E2E" w:rsidRPr="00BA4FFB" w14:paraId="2EDBAE4C" w14:textId="77777777" w:rsidTr="000A0B6D">
        <w:tc>
          <w:tcPr>
            <w:tcW w:w="9747" w:type="dxa"/>
            <w:gridSpan w:val="3"/>
          </w:tcPr>
          <w:p w14:paraId="41C4C756" w14:textId="487147EE" w:rsidR="004F5B35" w:rsidRPr="00A11CE1" w:rsidRDefault="000878A1" w:rsidP="00A11CE1">
            <w:pPr>
              <w:widowControl w:val="0"/>
              <w:spacing w:after="0" w:line="240" w:lineRule="auto"/>
              <w:ind w:right="204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Надати якісну юридичну освіту з широким доступом до працевлаштування, підготувати конкурентоспроможних кваліфікованих професіоналів із особливим інтересом до міжнародно-правової проблематики, готових до динамічних змін у міжнародно-правовому регулюванні, постійного самовдосконалення та збагачення правосвідомості і правової культури. Формування особистості, здатної на основі здобутих інтегральних, загальних (інструментальних, міжособистісних, системних) та фахових </w:t>
            </w:r>
            <w:proofErr w:type="spellStart"/>
            <w:r w:rsidRPr="004F5B35">
              <w:rPr>
                <w:szCs w:val="24"/>
                <w:lang w:val="uk-UA"/>
              </w:rPr>
              <w:t>компетентностей</w:t>
            </w:r>
            <w:proofErr w:type="spellEnd"/>
            <w:r w:rsidRPr="004F5B35">
              <w:rPr>
                <w:szCs w:val="24"/>
                <w:lang w:val="uk-UA"/>
              </w:rPr>
              <w:t xml:space="preserve"> успішно працювати у </w:t>
            </w:r>
            <w:r w:rsidRPr="009D1A1A">
              <w:rPr>
                <w:szCs w:val="24"/>
                <w:lang w:val="uk-UA"/>
              </w:rPr>
              <w:t xml:space="preserve">сфері </w:t>
            </w:r>
            <w:r w:rsidR="00686A59" w:rsidRPr="009D1A1A">
              <w:rPr>
                <w:szCs w:val="24"/>
                <w:lang w:val="uk-UA"/>
              </w:rPr>
              <w:t xml:space="preserve">міжнародного права, </w:t>
            </w:r>
            <w:r w:rsidRPr="009D1A1A">
              <w:rPr>
                <w:szCs w:val="24"/>
                <w:lang w:val="uk-UA"/>
              </w:rPr>
              <w:t>пр</w:t>
            </w:r>
            <w:r w:rsidR="00A11CE1" w:rsidRPr="009D1A1A">
              <w:rPr>
                <w:szCs w:val="24"/>
                <w:lang w:val="uk-UA"/>
              </w:rPr>
              <w:t>ава</w:t>
            </w:r>
            <w:r w:rsidR="00A11CE1">
              <w:rPr>
                <w:szCs w:val="24"/>
                <w:lang w:val="uk-UA"/>
              </w:rPr>
              <w:t>, здійснювати юридичну практику</w:t>
            </w:r>
            <w:r w:rsidRPr="004F5B35">
              <w:rPr>
                <w:szCs w:val="24"/>
                <w:lang w:val="uk-UA"/>
              </w:rPr>
              <w:t xml:space="preserve"> у сфері міжнародного торговельно-економічного співробітництва.</w:t>
            </w:r>
            <w:r w:rsidR="004F5B35">
              <w:rPr>
                <w:rFonts w:eastAsia="Arial Unicode MS"/>
                <w:szCs w:val="24"/>
                <w:lang w:val="uk-UA" w:eastAsia="uk-UA"/>
              </w:rPr>
              <w:tab/>
            </w:r>
          </w:p>
          <w:p w14:paraId="352008D5" w14:textId="77777777" w:rsidR="000878A1" w:rsidRPr="004F5B35" w:rsidRDefault="000878A1" w:rsidP="00A11CE1">
            <w:pPr>
              <w:widowControl w:val="0"/>
              <w:spacing w:after="0" w:line="240" w:lineRule="auto"/>
              <w:jc w:val="both"/>
              <w:rPr>
                <w:rFonts w:eastAsia="Arial Unicode MS"/>
                <w:szCs w:val="24"/>
                <w:lang w:val="uk-UA" w:eastAsia="uk-UA"/>
              </w:rPr>
            </w:pPr>
            <w:r w:rsidRPr="004F5B35">
              <w:rPr>
                <w:rFonts w:eastAsia="Arial Unicode MS"/>
                <w:szCs w:val="24"/>
                <w:lang w:val="uk-UA" w:eastAsia="uk-UA"/>
              </w:rPr>
              <w:t xml:space="preserve">Цілі програми: </w:t>
            </w:r>
          </w:p>
          <w:p w14:paraId="28FF9E02" w14:textId="6AB02D3E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підготовка висококваліфікованих юристів, які відповідають запитам ринку праці </w:t>
            </w:r>
            <w:r w:rsidR="00686A59">
              <w:rPr>
                <w:rStyle w:val="jlqj4b"/>
                <w:color w:val="000000"/>
                <w:szCs w:val="24"/>
                <w:lang w:val="uk-UA"/>
              </w:rPr>
              <w:t>т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а фахівців з високими рівнем академічних знань, певними практичними навичками, вираженими лідерськими якостями, розвинутими комунікативними навичками, широким світоглядом та почуттям соціальної відповідальності, відданістю етичним стандартам професії, умінням вільно орієнтуватися в цифровому просторі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715D8944" w14:textId="5F9DEBF0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i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опанування здобувачами механізмів, процедур, форм, методів та інструментів творення і 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 xml:space="preserve">реалізації </w:t>
            </w:r>
            <w:r w:rsidR="00686A59" w:rsidRPr="009D1A1A">
              <w:rPr>
                <w:rStyle w:val="jlqj4b"/>
                <w:color w:val="000000"/>
                <w:szCs w:val="24"/>
                <w:lang w:val="uk-UA"/>
              </w:rPr>
              <w:t xml:space="preserve">міжнародного 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>права, вміння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їх застосовувати на практиці та передбачати наслідки застосування на індивідуальному, загально-соціальному та міжнародному рівнях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2C67EE0A" w14:textId="436F6092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формування у здобувачів поваги до правничої професії, моральних, етичних та інших якостей гідного представника юридичної</w:t>
            </w:r>
            <w:r w:rsidR="00686A59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спільноти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2A23C4AF" w14:textId="22D8A123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поглиблення знань про закономірності, тенденції та особливості міжнародного торговельно-економ</w:t>
            </w:r>
            <w:r w:rsidR="004F5B35">
              <w:rPr>
                <w:rStyle w:val="jlqj4b"/>
                <w:color w:val="000000"/>
                <w:szCs w:val="24"/>
                <w:lang w:val="uk-UA"/>
              </w:rPr>
              <w:t>і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чного співробітництва у контексті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393D3941" w14:textId="4DBD3184" w:rsidR="000878A1" w:rsidRPr="004F5B35" w:rsidRDefault="00A11CE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>
              <w:rPr>
                <w:rStyle w:val="jlqj4b"/>
                <w:color w:val="000000"/>
                <w:szCs w:val="24"/>
                <w:lang w:val="uk-UA"/>
              </w:rPr>
              <w:t>поглиблення знань т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а навичок застосування у професійній діяльності англійської 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lastRenderedPageBreak/>
              <w:t>юридичної мови</w:t>
            </w:r>
            <w:r>
              <w:rPr>
                <w:rStyle w:val="jlqj4b"/>
                <w:color w:val="000000"/>
                <w:szCs w:val="24"/>
                <w:lang w:val="uk-UA"/>
              </w:rPr>
              <w:t>;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7CCA379E" w14:textId="253910F0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i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формування у студентів комплексу загальних і фахових </w:t>
            </w:r>
            <w:proofErr w:type="spellStart"/>
            <w:r w:rsidRPr="004F5B35">
              <w:rPr>
                <w:rStyle w:val="jlqj4b"/>
                <w:color w:val="000000"/>
                <w:szCs w:val="24"/>
                <w:lang w:val="uk-UA"/>
              </w:rPr>
              <w:t>компетентностей</w:t>
            </w:r>
            <w:proofErr w:type="spellEnd"/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, необхідних для складання єдиного 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 xml:space="preserve">державного 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кваліфікаційного іспиту та продовження юридичної освіти 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>на третьому рівні вищої освіти</w:t>
            </w:r>
            <w:r w:rsidRPr="004F5B35">
              <w:rPr>
                <w:rStyle w:val="jlqj4b"/>
                <w:i/>
                <w:color w:val="000000"/>
                <w:szCs w:val="24"/>
                <w:lang w:val="uk-UA"/>
              </w:rPr>
              <w:t>;</w:t>
            </w:r>
          </w:p>
          <w:p w14:paraId="74C4B3C3" w14:textId="3099EEA4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color w:val="000000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формування у здобувачів здатності до поглибленого аналізу та науково-обґрунтованої критичної оцінки всіх типів правових даних, </w:t>
            </w:r>
            <w:r w:rsidR="00686A59" w:rsidRPr="009D1A1A">
              <w:rPr>
                <w:rStyle w:val="jlqj4b"/>
                <w:color w:val="000000"/>
                <w:szCs w:val="24"/>
                <w:lang w:val="uk-UA"/>
              </w:rPr>
              <w:t>міжнародно-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>правових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явищ та юридичної практики в контексті сучасних тенденцій розвитку міжнародного права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 xml:space="preserve"> та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національної правової системи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39313A59" w14:textId="301CCD4A" w:rsidR="00D11599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формування у здобувачів готовності до навчання протягом усього життя, створення умов для постійного особистісного та професійного розвитку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30984193" w14:textId="3DF8A007" w:rsidR="008D1CFD" w:rsidRPr="004F5B35" w:rsidRDefault="00D11599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р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>озвиток навичок самостійного проведення наукових (науково-практичних) досліджень,</w:t>
            </w:r>
            <w:r w:rsidR="002F1C3F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  <w:r w:rsidR="009D1A1A" w:rsidRPr="009D1A1A">
              <w:rPr>
                <w:rStyle w:val="jlqj4b"/>
                <w:color w:val="000000"/>
                <w:szCs w:val="24"/>
                <w:lang w:val="uk-UA"/>
              </w:rPr>
              <w:t xml:space="preserve">культури </w:t>
            </w:r>
            <w:r w:rsidR="002F1C3F" w:rsidRPr="009D1A1A">
              <w:rPr>
                <w:rStyle w:val="jlqj4b"/>
                <w:color w:val="000000"/>
                <w:szCs w:val="24"/>
                <w:lang w:val="uk-UA"/>
              </w:rPr>
              <w:t>академічної доброчесності,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 комплексного вирішення складних наукових проблем, ведення конструктивної дискусії, переконливої аргументації авторських висновків, якісної презентації здобутих результатів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.</w:t>
            </w:r>
          </w:p>
          <w:p w14:paraId="5C1864B0" w14:textId="77777777" w:rsidR="00B31FCF" w:rsidRPr="004F5B35" w:rsidRDefault="00B31FCF" w:rsidP="00A11CE1">
            <w:pPr>
              <w:spacing w:after="0" w:line="240" w:lineRule="auto"/>
              <w:jc w:val="both"/>
              <w:rPr>
                <w:b/>
                <w:bCs/>
                <w:color w:val="4F81BD"/>
                <w:lang w:val="uk-UA"/>
              </w:rPr>
            </w:pPr>
          </w:p>
        </w:tc>
      </w:tr>
      <w:tr w:rsidR="00FF3E2E" w:rsidRPr="004F5B35" w14:paraId="55BB4DAB" w14:textId="77777777" w:rsidTr="000A0B6D">
        <w:trPr>
          <w:trHeight w:val="291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3CBA64D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FF3E2E" w:rsidRPr="004F5B35" w14:paraId="566B6AD5" w14:textId="77777777" w:rsidTr="000A0B6D">
        <w:tc>
          <w:tcPr>
            <w:tcW w:w="3025" w:type="dxa"/>
          </w:tcPr>
          <w:p w14:paraId="0D9F707E" w14:textId="0F6B58A2" w:rsidR="00FF3E2E" w:rsidRPr="004F5B35" w:rsidRDefault="00FF3E2E" w:rsidP="00CA1E67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Предметна область (галузь знань, </w:t>
            </w:r>
            <w:r w:rsidR="00CA1E67">
              <w:rPr>
                <w:b/>
                <w:szCs w:val="24"/>
                <w:lang w:val="uk-UA"/>
              </w:rPr>
              <w:t>спеціальність</w:t>
            </w:r>
            <w:r w:rsidRPr="004F5B35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6722" w:type="dxa"/>
            <w:gridSpan w:val="2"/>
          </w:tcPr>
          <w:p w14:paraId="38AB3D4F" w14:textId="77777777" w:rsidR="00FF3E2E" w:rsidRPr="004F5B35" w:rsidRDefault="00FF3E2E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Галузь знань 29 «Міжнародні відносини»</w:t>
            </w:r>
          </w:p>
          <w:p w14:paraId="1C5BC7A2" w14:textId="689C893D" w:rsidR="00FF3E2E" w:rsidRPr="004F5B35" w:rsidRDefault="00FF3E2E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спеці</w:t>
            </w:r>
            <w:r w:rsidR="00CA1E67">
              <w:rPr>
                <w:szCs w:val="24"/>
                <w:lang w:val="uk-UA"/>
              </w:rPr>
              <w:t>альність 293 «Міжнародне право»</w:t>
            </w:r>
            <w:r w:rsidRPr="004F5B35">
              <w:rPr>
                <w:szCs w:val="24"/>
                <w:lang w:val="uk-UA"/>
              </w:rPr>
              <w:t xml:space="preserve"> </w:t>
            </w:r>
          </w:p>
          <w:p w14:paraId="75C6605B" w14:textId="77777777" w:rsidR="00FF3E2E" w:rsidRPr="004F5B35" w:rsidRDefault="00FF3E2E" w:rsidP="00CA1E67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14246BB3" w14:textId="77777777" w:rsidTr="000A0B6D">
        <w:tc>
          <w:tcPr>
            <w:tcW w:w="3025" w:type="dxa"/>
          </w:tcPr>
          <w:p w14:paraId="71EE5D3E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722" w:type="dxa"/>
            <w:gridSpan w:val="2"/>
          </w:tcPr>
          <w:p w14:paraId="607C1AFE" w14:textId="77777777" w:rsidR="004378B3" w:rsidRPr="004F5B35" w:rsidRDefault="002C1736" w:rsidP="00BC0A7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Освітньо-професійна</w:t>
            </w:r>
            <w:r w:rsidR="00D11599" w:rsidRPr="004F5B35">
              <w:rPr>
                <w:szCs w:val="24"/>
                <w:lang w:val="uk-UA"/>
              </w:rPr>
              <w:t>, фундаментальна, прикладна</w:t>
            </w:r>
          </w:p>
        </w:tc>
      </w:tr>
      <w:tr w:rsidR="00FF3E2E" w:rsidRPr="00BA4FFB" w14:paraId="5FE22A20" w14:textId="77777777" w:rsidTr="000A0B6D">
        <w:tc>
          <w:tcPr>
            <w:tcW w:w="3025" w:type="dxa"/>
          </w:tcPr>
          <w:p w14:paraId="54447B4E" w14:textId="17E82DE2" w:rsidR="00FF3E2E" w:rsidRPr="004F5B35" w:rsidRDefault="00FF3E2E" w:rsidP="00CA1E67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6722" w:type="dxa"/>
            <w:gridSpan w:val="2"/>
          </w:tcPr>
          <w:p w14:paraId="63F9E5D8" w14:textId="4E8D29C4" w:rsidR="00AB387A" w:rsidRDefault="00CA1E67" w:rsidP="00CA1E6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F9328F">
              <w:rPr>
                <w:szCs w:val="24"/>
                <w:lang w:val="uk-UA"/>
              </w:rPr>
              <w:t>Освітня програма с</w:t>
            </w:r>
            <w:r>
              <w:rPr>
                <w:szCs w:val="24"/>
                <w:lang w:val="uk-UA"/>
              </w:rPr>
              <w:t>прямована на забезпечення здобувачів глибинними теоретичними знаннями міжнародного права та</w:t>
            </w:r>
            <w:r w:rsidR="00AB387A">
              <w:rPr>
                <w:szCs w:val="24"/>
                <w:lang w:val="uk-UA"/>
              </w:rPr>
              <w:t xml:space="preserve"> вміннями застосовувати їх на практиці при вирішенні складних спеціалізованих проблем правотворчого та правозастосовного характеру; формування здатності використовувати отримані знання у професійній діяльності для захисту інтересів клієнта чи держави у міжнародних відносинах; здатності проводити самостійні наукові дослідження на основі отриманих знань.   </w:t>
            </w:r>
          </w:p>
          <w:p w14:paraId="0A57AD39" w14:textId="77777777" w:rsidR="00CA1E67" w:rsidRDefault="00CA1E67" w:rsidP="00CA1E6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</w:p>
          <w:p w14:paraId="18C1DA58" w14:textId="5C5B2106" w:rsidR="00FF3E2E" w:rsidRPr="009D1A1A" w:rsidRDefault="00851A3B" w:rsidP="00BC0A77">
            <w:pPr>
              <w:spacing w:after="0" w:line="240" w:lineRule="auto"/>
              <w:jc w:val="both"/>
              <w:rPr>
                <w:lang w:val="uk-UA"/>
              </w:rPr>
            </w:pPr>
            <w:r w:rsidRPr="009D1A1A">
              <w:rPr>
                <w:szCs w:val="24"/>
                <w:lang w:val="uk-UA"/>
              </w:rPr>
              <w:t xml:space="preserve">Ключові слова: міжнародне право, </w:t>
            </w:r>
            <w:r w:rsidR="00BC0A77" w:rsidRPr="009D1A1A">
              <w:rPr>
                <w:szCs w:val="24"/>
                <w:lang w:val="uk-UA"/>
              </w:rPr>
              <w:t>право ЄС, міжнародно-правове регулювання трансферу технологій, міжнародно-правове регулювання міграційних процесів</w:t>
            </w:r>
            <w:r w:rsidRPr="009D1A1A">
              <w:rPr>
                <w:szCs w:val="24"/>
                <w:lang w:val="uk-UA"/>
              </w:rPr>
              <w:t>, м</w:t>
            </w:r>
            <w:r w:rsidR="002F1C3F" w:rsidRPr="009D1A1A">
              <w:rPr>
                <w:szCs w:val="24"/>
                <w:lang w:val="uk-UA"/>
              </w:rPr>
              <w:t>іжнародний комерційний арбітраж, міжнародне приватне право.</w:t>
            </w:r>
          </w:p>
        </w:tc>
      </w:tr>
      <w:tr w:rsidR="00FF3E2E" w:rsidRPr="00BA4FFB" w14:paraId="40982205" w14:textId="77777777" w:rsidTr="000A0B6D">
        <w:tc>
          <w:tcPr>
            <w:tcW w:w="3025" w:type="dxa"/>
          </w:tcPr>
          <w:p w14:paraId="0276E465" w14:textId="04F37D64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Особливості програми</w:t>
            </w:r>
          </w:p>
        </w:tc>
        <w:tc>
          <w:tcPr>
            <w:tcW w:w="6722" w:type="dxa"/>
            <w:gridSpan w:val="2"/>
          </w:tcPr>
          <w:p w14:paraId="2624B735" w14:textId="77777777" w:rsidR="00395946" w:rsidRPr="004F5B35" w:rsidRDefault="00395946" w:rsidP="00851A3B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proofErr w:type="spellStart"/>
            <w:r w:rsidRPr="004F5B35">
              <w:rPr>
                <w:szCs w:val="24"/>
                <w:lang w:val="uk-UA" w:eastAsia="uk-UA"/>
              </w:rPr>
              <w:t>Білінгвальність</w:t>
            </w:r>
            <w:proofErr w:type="spellEnd"/>
            <w:r w:rsidRPr="004F5B35">
              <w:rPr>
                <w:szCs w:val="24"/>
                <w:lang w:val="uk-UA" w:eastAsia="uk-UA"/>
              </w:rPr>
              <w:t xml:space="preserve"> окремих освітніх компонентів</w:t>
            </w:r>
          </w:p>
          <w:p w14:paraId="1B30F79E" w14:textId="4C78FC1D" w:rsidR="00FF3E2E" w:rsidRPr="009D1A1A" w:rsidRDefault="00D11599" w:rsidP="00A03CD1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 w:rsidRPr="004F5B35">
              <w:rPr>
                <w:szCs w:val="24"/>
                <w:lang w:val="uk-UA" w:eastAsia="uk-UA"/>
              </w:rPr>
              <w:t>Поглиб</w:t>
            </w:r>
            <w:r w:rsidR="000C6CFB" w:rsidRPr="004F5B35">
              <w:rPr>
                <w:szCs w:val="24"/>
                <w:lang w:val="uk-UA" w:eastAsia="uk-UA"/>
              </w:rPr>
              <w:t>лена практична підготовка, яка</w:t>
            </w:r>
            <w:r w:rsidR="00A11CE1">
              <w:rPr>
                <w:szCs w:val="24"/>
                <w:lang w:val="uk-UA" w:eastAsia="uk-UA"/>
              </w:rPr>
              <w:t>,</w:t>
            </w:r>
            <w:r w:rsidR="000C6CFB" w:rsidRPr="004F5B35">
              <w:rPr>
                <w:szCs w:val="24"/>
                <w:lang w:val="uk-UA" w:eastAsia="uk-UA"/>
              </w:rPr>
              <w:t xml:space="preserve"> крім семитижневої практики </w:t>
            </w:r>
            <w:r w:rsidR="000C6CFB" w:rsidRPr="004F5B35">
              <w:rPr>
                <w:spacing w:val="-4"/>
                <w:szCs w:val="24"/>
                <w:lang w:val="uk-UA"/>
              </w:rPr>
              <w:t>в юридич</w:t>
            </w:r>
            <w:r w:rsidR="000C6CFB" w:rsidRPr="004F5B35">
              <w:rPr>
                <w:szCs w:val="24"/>
                <w:lang w:val="uk-UA"/>
              </w:rPr>
              <w:t xml:space="preserve">них підрозділах державних і недержавних </w:t>
            </w:r>
            <w:r w:rsidR="000C6CFB" w:rsidRPr="004F5B35">
              <w:rPr>
                <w:spacing w:val="-4"/>
                <w:szCs w:val="24"/>
                <w:lang w:val="uk-UA"/>
              </w:rPr>
              <w:t>органів, установ, підприємств</w:t>
            </w:r>
            <w:r w:rsidR="004E264C">
              <w:rPr>
                <w:spacing w:val="-4"/>
                <w:szCs w:val="24"/>
                <w:lang w:val="uk-UA"/>
              </w:rPr>
              <w:t>,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організацій,</w:t>
            </w:r>
            <w:r w:rsidR="002F1C3F">
              <w:rPr>
                <w:spacing w:val="-4"/>
                <w:szCs w:val="24"/>
                <w:lang w:val="uk-UA"/>
              </w:rPr>
              <w:t xml:space="preserve"> </w:t>
            </w:r>
            <w:r w:rsidR="002F1C3F" w:rsidRPr="009D1A1A">
              <w:rPr>
                <w:spacing w:val="-4"/>
                <w:szCs w:val="24"/>
                <w:lang w:val="uk-UA"/>
              </w:rPr>
              <w:t>міжнародних організаці</w:t>
            </w:r>
            <w:r w:rsidR="009D1A1A">
              <w:rPr>
                <w:spacing w:val="-4"/>
                <w:szCs w:val="24"/>
                <w:lang w:val="uk-UA"/>
              </w:rPr>
              <w:t>й,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передбачає розрахований на два семестри практичний курс з міжнародного права. Практичний курс з міжнародного права є унікальним освітнім компонентом, який являє собою </w:t>
            </w:r>
            <w:r w:rsidR="000C6CFB" w:rsidRPr="004F5B35">
              <w:rPr>
                <w:szCs w:val="24"/>
                <w:lang w:val="uk-UA" w:eastAsia="uk-UA"/>
              </w:rPr>
              <w:t>логічну послідовність практичних занять із виконання індивідуальних та групових завдань на основі запропонованих кейсів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у сфері міжнародного комерційного арбітражу, міжнародних торгівельних відносин, підготовки аналітичних та науково-дослідних робіт.</w:t>
            </w:r>
          </w:p>
        </w:tc>
      </w:tr>
      <w:tr w:rsidR="00FF3E2E" w:rsidRPr="004F5B35" w14:paraId="76FE7799" w14:textId="77777777" w:rsidTr="000A0B6D">
        <w:trPr>
          <w:trHeight w:val="65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275DE772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4 – Придатність випускників до працевлаштування </w:t>
            </w:r>
          </w:p>
          <w:p w14:paraId="5884BAC8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та подальшого навчання</w:t>
            </w:r>
          </w:p>
        </w:tc>
      </w:tr>
      <w:tr w:rsidR="00FF3E2E" w:rsidRPr="00BA4FFB" w14:paraId="25847A56" w14:textId="77777777" w:rsidTr="000A0B6D">
        <w:tc>
          <w:tcPr>
            <w:tcW w:w="3025" w:type="dxa"/>
          </w:tcPr>
          <w:p w14:paraId="1B3F2CD5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722" w:type="dxa"/>
            <w:gridSpan w:val="2"/>
          </w:tcPr>
          <w:p w14:paraId="61A7B1C8" w14:textId="38DD6C4C" w:rsidR="00812843" w:rsidRPr="004F5B35" w:rsidRDefault="00812843" w:rsidP="00851A3B">
            <w:pPr>
              <w:spacing w:after="0" w:line="240" w:lineRule="auto"/>
              <w:ind w:right="202"/>
              <w:jc w:val="both"/>
              <w:rPr>
                <w:bCs/>
                <w:szCs w:val="24"/>
                <w:lang w:val="uk-UA" w:eastAsia="uk-UA"/>
              </w:rPr>
            </w:pPr>
            <w:r w:rsidRPr="004F5B35">
              <w:rPr>
                <w:bCs/>
                <w:szCs w:val="24"/>
                <w:lang w:val="uk-UA" w:eastAsia="uk-UA"/>
              </w:rPr>
              <w:t>Відповідно до Національного класифікатора видів економічної діяльності ДК 009:</w:t>
            </w:r>
            <w:r w:rsidRPr="009D1A1A">
              <w:rPr>
                <w:bCs/>
                <w:szCs w:val="24"/>
                <w:lang w:val="uk-UA" w:eastAsia="uk-UA"/>
              </w:rPr>
              <w:t>2010</w:t>
            </w:r>
            <w:r w:rsidR="007C6249" w:rsidRPr="009D1A1A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7C6249" w:rsidRPr="009D1A1A">
              <w:rPr>
                <w:bCs/>
                <w:szCs w:val="24"/>
                <w:lang w:val="uk-UA" w:eastAsia="uk-UA"/>
              </w:rPr>
              <w:t xml:space="preserve">та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International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Standard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lastRenderedPageBreak/>
              <w:t>Classification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of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Occupations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2008 (ISCO-08)</w:t>
            </w:r>
            <w:r w:rsidRPr="009D1A1A">
              <w:rPr>
                <w:bCs/>
                <w:szCs w:val="24"/>
                <w:lang w:val="uk-UA" w:eastAsia="uk-UA"/>
              </w:rPr>
              <w:t>,</w:t>
            </w:r>
            <w:r w:rsidRPr="004F5B35">
              <w:rPr>
                <w:bCs/>
                <w:szCs w:val="24"/>
                <w:lang w:val="uk-UA" w:eastAsia="uk-UA"/>
              </w:rPr>
              <w:t xml:space="preserve"> а також з урахуванням вимог ринку праці видами професійної діяльності випускника є: </w:t>
            </w:r>
          </w:p>
          <w:p w14:paraId="795C2DA7" w14:textId="77777777" w:rsidR="00FF3E2E" w:rsidRPr="004F5B35" w:rsidRDefault="000B21F4" w:rsidP="00851A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</w:rPr>
              <w:t>ержа</w:t>
            </w:r>
            <w:r w:rsidR="00812843" w:rsidRPr="004F5B35">
              <w:rPr>
                <w:rFonts w:ascii="Times New Roman" w:hAnsi="Times New Roman"/>
                <w:bCs/>
                <w:sz w:val="24"/>
                <w:szCs w:val="24"/>
              </w:rPr>
              <w:t>вне управління загального харак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</w:rPr>
              <w:t>теру;</w:t>
            </w:r>
          </w:p>
          <w:p w14:paraId="6050645D" w14:textId="77777777" w:rsidR="00FF3E2E" w:rsidRPr="004F5B35" w:rsidRDefault="00FF3E2E" w:rsidP="00851A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 xml:space="preserve"> діяльність у сфері юстиції та правосуддя;</w:t>
            </w:r>
          </w:p>
          <w:p w14:paraId="07273801" w14:textId="77777777" w:rsidR="00FF3E2E" w:rsidRPr="004F5B35" w:rsidRDefault="00FF3E2E" w:rsidP="00851A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>діяльність у сфері права: адвокатська діяльність, но</w:t>
            </w:r>
            <w:r w:rsidRPr="004F5B35">
              <w:rPr>
                <w:rFonts w:ascii="Times New Roman" w:hAnsi="Times New Roman"/>
                <w:sz w:val="24"/>
                <w:szCs w:val="24"/>
              </w:rPr>
              <w:softHyphen/>
              <w:t xml:space="preserve">таріальна та інша юридична діяльність; </w:t>
            </w:r>
          </w:p>
          <w:p w14:paraId="069C2747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pacing w:val="-4"/>
                <w:sz w:val="24"/>
                <w:szCs w:val="24"/>
              </w:rPr>
              <w:t>діяльність у сфері зв’язків з громадськістю;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9B8903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консультування з питань оподаткування; </w:t>
            </w:r>
          </w:p>
          <w:p w14:paraId="7CE41718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консультування з питань комерційної </w:t>
            </w:r>
          </w:p>
          <w:p w14:paraId="55570035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надання послуг перекладу; </w:t>
            </w:r>
          </w:p>
          <w:p w14:paraId="05AFE147" w14:textId="19D36B0D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 xml:space="preserve">регулювання та сприяння ефективному веденню економічної діяльності; </w:t>
            </w:r>
          </w:p>
          <w:p w14:paraId="4762031C" w14:textId="77777777" w:rsidR="00FF3E2E" w:rsidRPr="004F5B35" w:rsidRDefault="00851A3B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>діяльність професійних гро</w:t>
            </w:r>
            <w:r w:rsidR="00FF3E2E" w:rsidRPr="004F5B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мадських організацій; </w:t>
            </w:r>
          </w:p>
          <w:p w14:paraId="161E2A5B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pacing w:val="-4"/>
                <w:sz w:val="24"/>
                <w:szCs w:val="24"/>
              </w:rPr>
              <w:t>діяльність політичних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організацій; </w:t>
            </w:r>
          </w:p>
          <w:p w14:paraId="1E4BAF17" w14:textId="4E78E228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діяльність </w:t>
            </w:r>
            <w:r w:rsidR="004E264C" w:rsidRPr="009D1A1A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організацій і органів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888CA83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у сфері міжнародної співпраці в боротьбі зі злочинністю; </w:t>
            </w:r>
          </w:p>
          <w:p w14:paraId="12CDF688" w14:textId="77777777" w:rsidR="00FF3E2E" w:rsidRPr="004F5B35" w:rsidRDefault="006F6E02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учасник між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державн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их, ділових й інших видів міжна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родних переговорів; </w:t>
            </w:r>
          </w:p>
          <w:p w14:paraId="02778B50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в рамках міжнародних конференцій, організацій, робочих груп, інших форм двосторонньої й багатосторонньої дипломатії; </w:t>
            </w:r>
          </w:p>
          <w:p w14:paraId="3F282F9D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в системі зовнішніх зносин України, а також у рамках міжвідомчої та державно-приватної </w:t>
            </w:r>
            <w:r w:rsidR="00812843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взаємодії за участю органів зов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нішніх зносин; </w:t>
            </w:r>
          </w:p>
          <w:p w14:paraId="03B772AF" w14:textId="77777777" w:rsidR="00FF3E2E" w:rsidRPr="004F5B35" w:rsidRDefault="000B21F4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керуючий справами (секре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тар) виконавчого комітету; </w:t>
            </w:r>
          </w:p>
          <w:p w14:paraId="2FB7431F" w14:textId="77777777" w:rsidR="00FF3E2E" w:rsidRPr="004F5B35" w:rsidRDefault="006F6E02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 адмі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ністративний; </w:t>
            </w:r>
          </w:p>
          <w:p w14:paraId="2496C1CC" w14:textId="77777777" w:rsidR="00FF3E2E" w:rsidRPr="004F5B35" w:rsidRDefault="006F6E02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 комітету (організа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ції, підприємства, установи); </w:t>
            </w:r>
          </w:p>
          <w:p w14:paraId="4695782A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конторський (офісн</w:t>
            </w:r>
            <w:r w:rsidR="00851A3B"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ий) службовець (недержавні уста</w:t>
            </w: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нови юриспруденції); </w:t>
            </w:r>
          </w:p>
          <w:p w14:paraId="6F2FC0EA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помічник керівника підприємства (установи, організації); </w:t>
            </w:r>
          </w:p>
          <w:p w14:paraId="1608D329" w14:textId="77777777" w:rsidR="00FF3E2E" w:rsidRPr="004F5B35" w:rsidRDefault="006F6E02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мічник адвоката/ адвокат;</w:t>
            </w:r>
          </w:p>
          <w:p w14:paraId="6B999300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помічник 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юриста / юрист; </w:t>
            </w:r>
          </w:p>
          <w:p w14:paraId="7DA94F4C" w14:textId="77777777" w:rsidR="00FF3E2E" w:rsidRPr="004F5B35" w:rsidRDefault="006F6E02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но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таріуса/ нотаріус;</w:t>
            </w:r>
          </w:p>
          <w:p w14:paraId="635410D1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судді/суддя;</w:t>
            </w:r>
          </w:p>
          <w:p w14:paraId="2B1605A8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слідчого/слідчий;</w:t>
            </w:r>
          </w:p>
          <w:p w14:paraId="06E3CECF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аташе; віце-консул; </w:t>
            </w:r>
          </w:p>
          <w:p w14:paraId="6C818754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дипломатичний агент; </w:t>
            </w:r>
          </w:p>
          <w:p w14:paraId="4031A132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дипломатичний кур’єр; </w:t>
            </w:r>
          </w:p>
          <w:p w14:paraId="4B01C26C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молодший науковий співробітник (право); </w:t>
            </w:r>
          </w:p>
          <w:p w14:paraId="1D8C791C" w14:textId="77777777" w:rsidR="00FF3E2E" w:rsidRPr="004F5B35" w:rsidRDefault="00FF3E2E" w:rsidP="001D6A93">
            <w:pPr>
              <w:pStyle w:val="a3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співробітник-консультант (право).</w:t>
            </w:r>
          </w:p>
          <w:p w14:paraId="310EF2C7" w14:textId="77777777" w:rsidR="00812843" w:rsidRPr="004F5B35" w:rsidRDefault="00812843" w:rsidP="00812843">
            <w:pPr>
              <w:pStyle w:val="a3"/>
              <w:spacing w:after="0" w:line="228" w:lineRule="auto"/>
              <w:ind w:left="94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Випускник згідно з Національним класифікатором професій ДК 003:2010 може займати наступні первинні посади: відповідальний секретар судової колегії; державний виконавець; приватний виконавець;  державний уповноважений; конторський (офісний) службовець (недержавні установи юриспруденції); конторський (офісний) службовець (страхування); секретар судового засідання; секретар суду; секретар судової колегії; судовий виконавець; судовий розпорядник; організатори діловодства (державні установи); організатори діловодства (види економічної діяльності);  організатори діловодства (система судочинства); 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помічник адвоката; помічник нотаріуса; помічник нотаріуса державного;  помічник судді; помічник слідчого, помічник юриста; помічник члена комісії; інспектор з кадрів; спеціаліст державної служби; спеціаліст з питань кадрової роботи та державної служби; спеціаліст-юрисконсульт; юрист; викладач вищого навчального закладу; молодший науковий співробітник (право); науковий співробітник-консультант (право); науковий співробітник (право), працівник в рамках міжнародних конференцій, організацій, робочих груп, інших форм двосторонньої й багатосторонньої дипломатії; працівник в системі зовнішніх зносин України, а також у рамках міжвідомчої та державно-приватної взаємодії за участю органів зовнішніх зносин.</w:t>
            </w:r>
          </w:p>
        </w:tc>
      </w:tr>
      <w:tr w:rsidR="00FF3E2E" w:rsidRPr="00BA4FFB" w14:paraId="357C7F0A" w14:textId="77777777" w:rsidTr="000A0B6D">
        <w:tc>
          <w:tcPr>
            <w:tcW w:w="3025" w:type="dxa"/>
          </w:tcPr>
          <w:p w14:paraId="6655F800" w14:textId="77777777" w:rsidR="00FF3E2E" w:rsidRPr="004F5B35" w:rsidRDefault="00FF3E2E" w:rsidP="00F8568F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6722" w:type="dxa"/>
            <w:gridSpan w:val="2"/>
          </w:tcPr>
          <w:p w14:paraId="0B181223" w14:textId="586CC0FF" w:rsidR="00FF3E2E" w:rsidRPr="004F5B35" w:rsidRDefault="000B21F4" w:rsidP="00BD7DC1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 w:eastAsia="ru-RU"/>
              </w:rPr>
              <w:t>Можливість продовження освіти на третьому рівні вищої освіти, отримання додаткової освіти за сертифікованими програмами та програмами післядипломного навчання, підвищення кваліфі</w:t>
            </w:r>
            <w:r w:rsidR="00BD7DC1">
              <w:rPr>
                <w:szCs w:val="24"/>
                <w:lang w:val="uk-UA" w:eastAsia="ru-RU"/>
              </w:rPr>
              <w:t xml:space="preserve">кації, навчання  впродовж </w:t>
            </w:r>
            <w:r w:rsidR="00BD7DC1" w:rsidRPr="009D1A1A">
              <w:rPr>
                <w:szCs w:val="24"/>
                <w:lang w:val="uk-UA" w:eastAsia="ru-RU"/>
              </w:rPr>
              <w:t>життя, набуття додаткових кваліфікацій у системі освіти дорослих.</w:t>
            </w:r>
          </w:p>
        </w:tc>
      </w:tr>
      <w:tr w:rsidR="00FF3E2E" w:rsidRPr="004F5B35" w14:paraId="3844F431" w14:textId="77777777" w:rsidTr="000A0B6D">
        <w:trPr>
          <w:trHeight w:val="316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04227090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5 – Викладання та оцінювання</w:t>
            </w:r>
          </w:p>
        </w:tc>
      </w:tr>
      <w:tr w:rsidR="00FF3E2E" w:rsidRPr="004F5B35" w14:paraId="606C7EE6" w14:textId="77777777" w:rsidTr="000A0B6D">
        <w:tc>
          <w:tcPr>
            <w:tcW w:w="3025" w:type="dxa"/>
          </w:tcPr>
          <w:p w14:paraId="4858D843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722" w:type="dxa"/>
            <w:gridSpan w:val="2"/>
          </w:tcPr>
          <w:p w14:paraId="136D61BA" w14:textId="5F34D605" w:rsidR="000C6CFB" w:rsidRPr="004F5B35" w:rsidRDefault="000C6CFB" w:rsidP="00851A3B">
            <w:pPr>
              <w:spacing w:after="0" w:line="240" w:lineRule="auto"/>
              <w:ind w:left="-57" w:right="-57"/>
              <w:jc w:val="both"/>
              <w:rPr>
                <w:szCs w:val="24"/>
                <w:shd w:val="clear" w:color="auto" w:fill="FFFFFF"/>
                <w:lang w:val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Підготовка м</w:t>
            </w:r>
            <w:r w:rsidR="0089477F">
              <w:rPr>
                <w:rFonts w:eastAsia="Arial Unicode MS"/>
                <w:bCs/>
                <w:szCs w:val="24"/>
                <w:lang w:val="uk-UA" w:eastAsia="uk-UA" w:bidi="uk-UA"/>
              </w:rPr>
              <w:t>а</w:t>
            </w:r>
            <w:r w:rsidR="00A11CE1">
              <w:rPr>
                <w:rFonts w:eastAsia="Arial Unicode MS"/>
                <w:bCs/>
                <w:szCs w:val="24"/>
                <w:lang w:val="uk-UA" w:eastAsia="uk-UA" w:bidi="uk-UA"/>
              </w:rPr>
              <w:t>гістрів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в КНТЕУ – це інтелектуальна, творча діяльність, яка проводиться через систему передових науково-методичних і педагогічних заходів; здійснюється на засадах проблемно-орієнтованого підходу з використання</w:t>
            </w:r>
            <w:r w:rsidR="009D1A1A">
              <w:rPr>
                <w:rFonts w:eastAsia="Arial Unicode MS"/>
                <w:bCs/>
                <w:szCs w:val="24"/>
                <w:lang w:val="uk-UA" w:eastAsia="uk-UA" w:bidi="uk-UA"/>
              </w:rPr>
              <w:t>м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сучасних освітніх технологій і методик; акцентована на індивідуальну взаємодію викладача і студента; передбачає збалансоване поєднання теоретичної і практичної підготовки; орієнтована на глибоке засвоєння студентом знань, вмінь і навичок, необхідних для ефективного здійснення професійної діяльності; має на меті формування усебічно розвинутої, гармонійної особистості та соціальної відповідальності.</w:t>
            </w:r>
            <w:r w:rsidRPr="004F5B35">
              <w:rPr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64AD8D0" w14:textId="7CC2EF75" w:rsidR="00FF3E2E" w:rsidRPr="004F5B35" w:rsidRDefault="00851A3B" w:rsidP="007C6249">
            <w:pPr>
              <w:spacing w:after="0" w:line="240" w:lineRule="auto"/>
              <w:ind w:left="-57" w:right="-57"/>
              <w:jc w:val="both"/>
              <w:rPr>
                <w:color w:val="4F81BD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Серед основних методів навчання використовуються: </w:t>
            </w:r>
            <w:r w:rsidR="00943104">
              <w:rPr>
                <w:szCs w:val="24"/>
                <w:lang w:val="uk-UA"/>
              </w:rPr>
              <w:t>участь у</w:t>
            </w:r>
            <w:r w:rsidRPr="004F5B35">
              <w:rPr>
                <w:szCs w:val="24"/>
                <w:lang w:val="uk-UA"/>
              </w:rPr>
              <w:t xml:space="preserve"> лекці</w:t>
            </w:r>
            <w:r w:rsidR="00943104">
              <w:rPr>
                <w:szCs w:val="24"/>
                <w:lang w:val="uk-UA"/>
              </w:rPr>
              <w:t>ях</w:t>
            </w:r>
            <w:r w:rsidRPr="004F5B35">
              <w:rPr>
                <w:szCs w:val="24"/>
                <w:lang w:val="uk-UA"/>
              </w:rPr>
              <w:t>, семінар</w:t>
            </w:r>
            <w:r w:rsidR="00943104">
              <w:rPr>
                <w:szCs w:val="24"/>
                <w:lang w:val="uk-UA"/>
              </w:rPr>
              <w:t>ах</w:t>
            </w:r>
            <w:r w:rsidRPr="004F5B35">
              <w:rPr>
                <w:szCs w:val="24"/>
                <w:lang w:val="uk-UA"/>
              </w:rPr>
              <w:t xml:space="preserve"> та консультаці</w:t>
            </w:r>
            <w:r w:rsidR="00943104">
              <w:rPr>
                <w:szCs w:val="24"/>
                <w:lang w:val="uk-UA"/>
              </w:rPr>
              <w:t>ях</w:t>
            </w:r>
            <w:r w:rsidRPr="004F5B35">
              <w:rPr>
                <w:szCs w:val="24"/>
                <w:lang w:val="uk-UA"/>
              </w:rPr>
              <w:t xml:space="preserve">; участь у </w:t>
            </w:r>
            <w:r w:rsidR="00943104">
              <w:rPr>
                <w:szCs w:val="24"/>
                <w:lang w:val="uk-UA"/>
              </w:rPr>
              <w:t xml:space="preserve">проблемно-орієнтованих </w:t>
            </w:r>
            <w:r w:rsidRPr="004F5B35">
              <w:rPr>
                <w:szCs w:val="24"/>
                <w:lang w:val="uk-UA"/>
              </w:rPr>
              <w:t xml:space="preserve">заняттях, </w:t>
            </w:r>
            <w:r w:rsidR="00943104">
              <w:rPr>
                <w:szCs w:val="24"/>
                <w:lang w:val="uk-UA"/>
              </w:rPr>
              <w:t xml:space="preserve">робота з </w:t>
            </w:r>
            <w:proofErr w:type="spellStart"/>
            <w:r w:rsidR="00943104">
              <w:rPr>
                <w:szCs w:val="24"/>
                <w:lang w:val="uk-UA"/>
              </w:rPr>
              <w:t>наукометричними</w:t>
            </w:r>
            <w:proofErr w:type="spellEnd"/>
            <w:r w:rsidR="00943104">
              <w:rPr>
                <w:szCs w:val="24"/>
                <w:lang w:val="uk-UA"/>
              </w:rPr>
              <w:t xml:space="preserve"> та іншими професійними базами даних</w:t>
            </w:r>
            <w:r w:rsidRPr="009D1A1A">
              <w:rPr>
                <w:szCs w:val="24"/>
                <w:lang w:val="uk-UA"/>
              </w:rPr>
              <w:t xml:space="preserve">; </w:t>
            </w:r>
            <w:r w:rsidR="00943104" w:rsidRPr="009D1A1A">
              <w:rPr>
                <w:szCs w:val="24"/>
                <w:lang w:val="uk-UA"/>
              </w:rPr>
              <w:t>підготовка</w:t>
            </w:r>
            <w:r w:rsidRPr="004F5B35">
              <w:rPr>
                <w:szCs w:val="24"/>
                <w:lang w:val="uk-UA"/>
              </w:rPr>
              <w:t xml:space="preserve"> групових проектів; підготовка процесуальних документів; </w:t>
            </w:r>
            <w:r w:rsidR="00943104">
              <w:rPr>
                <w:szCs w:val="24"/>
                <w:lang w:val="uk-UA"/>
              </w:rPr>
              <w:t>підготовка</w:t>
            </w:r>
            <w:r w:rsidRPr="004F5B35">
              <w:rPr>
                <w:szCs w:val="24"/>
                <w:lang w:val="uk-UA"/>
              </w:rPr>
              <w:t xml:space="preserve"> наукових статей; проведення наукових досліджень</w:t>
            </w:r>
            <w:r w:rsidR="00510780">
              <w:rPr>
                <w:szCs w:val="24"/>
                <w:lang w:val="uk-UA"/>
              </w:rPr>
              <w:t xml:space="preserve"> </w:t>
            </w:r>
            <w:r w:rsidRPr="004F5B35">
              <w:rPr>
                <w:szCs w:val="24"/>
                <w:lang w:val="uk-UA"/>
              </w:rPr>
              <w:t>та виступ</w:t>
            </w:r>
            <w:r w:rsidR="00943104">
              <w:rPr>
                <w:szCs w:val="24"/>
                <w:lang w:val="uk-UA"/>
              </w:rPr>
              <w:t>и</w:t>
            </w:r>
            <w:r w:rsidRPr="004F5B35">
              <w:rPr>
                <w:szCs w:val="24"/>
                <w:lang w:val="uk-UA"/>
              </w:rPr>
              <w:t xml:space="preserve"> на ко</w:t>
            </w:r>
            <w:r w:rsidR="00A11CE1">
              <w:rPr>
                <w:szCs w:val="24"/>
                <w:lang w:val="uk-UA"/>
              </w:rPr>
              <w:t>нференціях, круглих столах, комунікація із експертами в галузі міжнародного права.</w:t>
            </w:r>
          </w:p>
        </w:tc>
      </w:tr>
      <w:tr w:rsidR="00FF3E2E" w:rsidRPr="004F5B35" w14:paraId="58E2EB90" w14:textId="77777777" w:rsidTr="000A0B6D">
        <w:tc>
          <w:tcPr>
            <w:tcW w:w="3025" w:type="dxa"/>
          </w:tcPr>
          <w:p w14:paraId="3D4D2781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Оцінювання</w:t>
            </w:r>
          </w:p>
          <w:p w14:paraId="53F1538F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6722" w:type="dxa"/>
            <w:gridSpan w:val="2"/>
          </w:tcPr>
          <w:p w14:paraId="6C1F6AAA" w14:textId="77777777" w:rsidR="00283BCE" w:rsidRPr="004F5B35" w:rsidRDefault="00283BCE" w:rsidP="00283BCE">
            <w:pPr>
              <w:spacing w:after="0" w:line="240" w:lineRule="auto"/>
              <w:ind w:left="-57" w:right="-57"/>
              <w:jc w:val="both"/>
              <w:rPr>
                <w:rFonts w:eastAsia="Arial Unicode MS"/>
                <w:bCs/>
                <w:szCs w:val="24"/>
                <w:lang w:val="uk-UA" w:eastAsia="uk-UA" w:bidi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Відповідно до «Положення про організацію освітнього процесу студентів» та «Положення про оцінювання результатів навчання студентів та аспірантів» оцінювання результатів навчання студентів передбачає проведення контрольних заходів.</w:t>
            </w:r>
          </w:p>
          <w:p w14:paraId="0C4BF42C" w14:textId="3DA52F90" w:rsidR="00FF3E2E" w:rsidRPr="004F5B35" w:rsidRDefault="00283BCE" w:rsidP="00283BCE">
            <w:pPr>
              <w:spacing w:after="0" w:line="240" w:lineRule="auto"/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Поточний контроль (тестування, захист проектів, розв’язання ситуаційних завдань (кейсів), ділові ігри тощо); підсумковий контроль (модульні контрольні роботи); </w:t>
            </w:r>
            <w:r w:rsidR="00FC3B5E">
              <w:rPr>
                <w:rFonts w:eastAsia="Arial Unicode MS"/>
                <w:bCs/>
                <w:szCs w:val="24"/>
                <w:lang w:val="uk-UA" w:eastAsia="uk-UA" w:bidi="uk-UA"/>
              </w:rPr>
              <w:t>практична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</w:t>
            </w:r>
            <w:r w:rsidR="00FC3B5E">
              <w:rPr>
                <w:rFonts w:eastAsia="Arial Unicode MS"/>
                <w:bCs/>
                <w:szCs w:val="24"/>
                <w:lang w:val="uk-UA" w:eastAsia="uk-UA" w:bidi="uk-UA"/>
              </w:rPr>
              <w:t>підготовка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; підсумковий семестровий контроль (екзамен); підсумкова атестація (захист випускної кваліфікаційної роботи та складання єдиного державного кваліфікаційного іспиту у порядку, визначеному Кабінетом Міністрів України). Всі види поточного оцінювання знань здійснюються протягом виконання навчального плану.</w:t>
            </w:r>
          </w:p>
        </w:tc>
      </w:tr>
      <w:tr w:rsidR="00FF3E2E" w:rsidRPr="004F5B35" w14:paraId="3B892C35" w14:textId="77777777" w:rsidTr="000A0B6D">
        <w:trPr>
          <w:trHeight w:val="30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1473DA4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6 – Програмні компетентності</w:t>
            </w:r>
          </w:p>
        </w:tc>
      </w:tr>
      <w:tr w:rsidR="00FF3E2E" w:rsidRPr="00BA4FFB" w14:paraId="52BCB61C" w14:textId="77777777" w:rsidTr="000A0B6D">
        <w:tc>
          <w:tcPr>
            <w:tcW w:w="3025" w:type="dxa"/>
          </w:tcPr>
          <w:p w14:paraId="1871CE5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722" w:type="dxa"/>
            <w:gridSpan w:val="2"/>
          </w:tcPr>
          <w:p w14:paraId="610688D8" w14:textId="790D60AC" w:rsidR="00EC7D54" w:rsidRPr="009D1A1A" w:rsidRDefault="00B95A65" w:rsidP="00990821">
            <w:pPr>
              <w:spacing w:after="0" w:line="240" w:lineRule="auto"/>
              <w:jc w:val="both"/>
              <w:rPr>
                <w:color w:val="0070C0"/>
                <w:szCs w:val="24"/>
                <w:shd w:val="clear" w:color="auto" w:fill="FFFFFF"/>
                <w:lang w:val="uk-UA"/>
              </w:rPr>
            </w:pPr>
            <w:r w:rsidRPr="009D1A1A">
              <w:rPr>
                <w:szCs w:val="24"/>
                <w:lang w:val="uk-UA" w:eastAsia="uk-UA"/>
              </w:rPr>
              <w:t xml:space="preserve">Здатність особи розв’язувати складні задачі </w:t>
            </w:r>
            <w:r w:rsidR="00990821" w:rsidRPr="009D1A1A">
              <w:rPr>
                <w:szCs w:val="24"/>
                <w:lang w:val="uk-UA" w:eastAsia="uk-UA"/>
              </w:rPr>
              <w:t xml:space="preserve">і </w:t>
            </w:r>
            <w:r w:rsidRPr="009D1A1A">
              <w:rPr>
                <w:szCs w:val="24"/>
                <w:lang w:val="uk-UA" w:eastAsia="uk-UA"/>
              </w:rPr>
              <w:t xml:space="preserve">проблеми </w:t>
            </w:r>
            <w:r w:rsidRPr="009D1A1A">
              <w:rPr>
                <w:i/>
                <w:iCs/>
                <w:szCs w:val="24"/>
                <w:lang w:val="uk-UA" w:eastAsia="uk-UA"/>
              </w:rPr>
              <w:t>у сфері</w:t>
            </w:r>
            <w:r w:rsidR="007C6249" w:rsidRPr="009D1A1A">
              <w:rPr>
                <w:i/>
                <w:iCs/>
                <w:szCs w:val="24"/>
                <w:lang w:val="uk-UA" w:eastAsia="uk-UA"/>
              </w:rPr>
              <w:t xml:space="preserve"> правового регулювання</w:t>
            </w:r>
            <w:r w:rsidRPr="009D1A1A">
              <w:rPr>
                <w:i/>
                <w:iCs/>
                <w:szCs w:val="24"/>
                <w:lang w:val="uk-UA" w:eastAsia="uk-UA"/>
              </w:rPr>
              <w:t xml:space="preserve"> міжнародних відносин і відносин</w:t>
            </w:r>
            <w:r w:rsidR="00B9613D" w:rsidRPr="009D1A1A">
              <w:rPr>
                <w:i/>
                <w:iCs/>
                <w:szCs w:val="24"/>
                <w:lang w:val="uk-UA" w:eastAsia="uk-UA"/>
              </w:rPr>
              <w:t>, ускладнених</w:t>
            </w:r>
            <w:r w:rsidRPr="009D1A1A">
              <w:rPr>
                <w:i/>
                <w:iCs/>
                <w:szCs w:val="24"/>
                <w:lang w:val="uk-UA" w:eastAsia="uk-UA"/>
              </w:rPr>
              <w:t xml:space="preserve"> іноземним елементом</w:t>
            </w:r>
            <w:r w:rsidR="00B9613D" w:rsidRPr="009D1A1A">
              <w:rPr>
                <w:i/>
                <w:iCs/>
                <w:szCs w:val="24"/>
                <w:lang w:val="uk-UA" w:eastAsia="uk-UA"/>
              </w:rPr>
              <w:t>,</w:t>
            </w:r>
            <w:r w:rsidRPr="009D1A1A">
              <w:rPr>
                <w:szCs w:val="24"/>
                <w:lang w:val="uk-UA" w:eastAsia="uk-UA"/>
              </w:rPr>
              <w:t xml:space="preserve"> </w:t>
            </w:r>
            <w:r w:rsidR="00B9613D" w:rsidRPr="009D1A1A">
              <w:rPr>
                <w:szCs w:val="24"/>
                <w:lang w:val="uk-UA" w:eastAsia="uk-UA"/>
              </w:rPr>
              <w:t>та/</w:t>
            </w:r>
            <w:r w:rsidRPr="009D1A1A">
              <w:rPr>
                <w:szCs w:val="24"/>
                <w:lang w:val="uk-UA" w:eastAsia="uk-UA"/>
              </w:rPr>
              <w:t xml:space="preserve">або у процесі навчання,  що передбачає </w:t>
            </w:r>
            <w:r w:rsidR="00B9613D" w:rsidRPr="009D1A1A">
              <w:rPr>
                <w:szCs w:val="24"/>
                <w:lang w:val="uk-UA" w:eastAsia="uk-UA"/>
              </w:rPr>
              <w:t xml:space="preserve">проведення досліджень </w:t>
            </w:r>
            <w:r w:rsidR="00EC7D54" w:rsidRPr="009D1A1A">
              <w:rPr>
                <w:color w:val="000000"/>
                <w:szCs w:val="24"/>
                <w:shd w:val="clear" w:color="auto" w:fill="FFFFFF"/>
                <w:lang w:val="uk-UA"/>
              </w:rPr>
              <w:t>та/або здійснення інновацій та характеризується невизначеністю умов і вимог.</w:t>
            </w:r>
          </w:p>
        </w:tc>
      </w:tr>
      <w:tr w:rsidR="00FF3E2E" w:rsidRPr="00BA4FFB" w14:paraId="07F5EEE1" w14:textId="77777777" w:rsidTr="000A0B6D">
        <w:tc>
          <w:tcPr>
            <w:tcW w:w="3025" w:type="dxa"/>
          </w:tcPr>
          <w:p w14:paraId="2CA342B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722" w:type="dxa"/>
            <w:gridSpan w:val="2"/>
          </w:tcPr>
          <w:p w14:paraId="0E441C16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1.</w:t>
            </w:r>
            <w:r w:rsidRPr="00A61B5E">
              <w:rPr>
                <w:i/>
                <w:szCs w:val="24"/>
                <w:lang w:val="uk-UA"/>
              </w:rPr>
              <w:t xml:space="preserve"> Здатність до критичного мислення, аналізу та синтезу.</w:t>
            </w:r>
          </w:p>
          <w:p w14:paraId="65F64025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2.</w:t>
            </w:r>
            <w:r w:rsidRPr="00A61B5E">
              <w:rPr>
                <w:i/>
                <w:szCs w:val="24"/>
                <w:lang w:val="uk-UA"/>
              </w:rPr>
              <w:t xml:space="preserve"> Здатність генерувати нові ідеї (креативність).</w:t>
            </w:r>
          </w:p>
          <w:p w14:paraId="3307C893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3.</w:t>
            </w:r>
            <w:r w:rsidRPr="00A61B5E">
              <w:rPr>
                <w:i/>
                <w:szCs w:val="24"/>
                <w:lang w:val="uk-UA"/>
              </w:rPr>
              <w:t xml:space="preserve"> Здатність ефективно працювати в міжкультурному середовищі, зокрема розробляти міжнародні проекти та управляти ними.  </w:t>
            </w:r>
          </w:p>
          <w:p w14:paraId="4CA66FEA" w14:textId="659B62AA" w:rsidR="00E14A80" w:rsidRPr="00A61B5E" w:rsidRDefault="00FF3E2E" w:rsidP="008E6D7F">
            <w:pPr>
              <w:widowControl w:val="0"/>
              <w:spacing w:after="0" w:line="240" w:lineRule="auto"/>
              <w:ind w:right="153"/>
              <w:jc w:val="both"/>
              <w:rPr>
                <w:bCs/>
                <w:i/>
                <w:szCs w:val="24"/>
                <w:lang w:val="uk-UA" w:eastAsia="uk-UA"/>
              </w:rPr>
            </w:pPr>
            <w:r w:rsidRPr="00A61B5E">
              <w:rPr>
                <w:b/>
                <w:i/>
                <w:szCs w:val="24"/>
                <w:lang w:val="uk-UA" w:eastAsia="uk-UA"/>
              </w:rPr>
              <w:t>ЗК</w:t>
            </w:r>
            <w:r w:rsidR="008D31B2" w:rsidRPr="00A61B5E">
              <w:rPr>
                <w:b/>
                <w:i/>
                <w:szCs w:val="24"/>
                <w:lang w:val="uk-UA" w:eastAsia="uk-UA"/>
              </w:rPr>
              <w:t>4</w:t>
            </w:r>
            <w:r w:rsidRPr="00A61B5E">
              <w:rPr>
                <w:b/>
                <w:i/>
                <w:szCs w:val="24"/>
                <w:lang w:val="uk-UA" w:eastAsia="uk-UA"/>
              </w:rPr>
              <w:t>.</w:t>
            </w:r>
            <w:r w:rsidRPr="00A61B5E">
              <w:rPr>
                <w:i/>
                <w:szCs w:val="24"/>
                <w:lang w:val="uk-UA" w:eastAsia="uk-UA"/>
              </w:rPr>
              <w:t xml:space="preserve"> </w:t>
            </w:r>
            <w:r w:rsidR="00FD1462" w:rsidRPr="00A61B5E">
              <w:rPr>
                <w:bCs/>
                <w:i/>
                <w:szCs w:val="24"/>
                <w:lang w:val="uk-UA" w:eastAsia="uk-UA"/>
              </w:rPr>
              <w:t>Здатність вчитися і оволодівати сучасними знаннями з високим ступенем автономії</w:t>
            </w:r>
          </w:p>
          <w:p w14:paraId="28204CE9" w14:textId="77777777" w:rsidR="005466DB" w:rsidRPr="00A61B5E" w:rsidRDefault="005466DB" w:rsidP="008E6D7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A61B5E">
              <w:rPr>
                <w:b/>
                <w:i/>
                <w:szCs w:val="24"/>
                <w:lang w:val="uk-UA" w:eastAsia="uk-UA"/>
              </w:rPr>
              <w:t xml:space="preserve">ЗК </w:t>
            </w:r>
            <w:r w:rsidR="006C4E81" w:rsidRPr="00A61B5E">
              <w:rPr>
                <w:b/>
                <w:i/>
                <w:szCs w:val="24"/>
                <w:lang w:val="uk-UA" w:eastAsia="uk-UA"/>
              </w:rPr>
              <w:t>5</w:t>
            </w:r>
            <w:r w:rsidRPr="00A61B5E">
              <w:rPr>
                <w:b/>
                <w:i/>
                <w:szCs w:val="24"/>
                <w:lang w:val="uk-UA" w:eastAsia="uk-UA"/>
              </w:rPr>
              <w:t xml:space="preserve">. </w:t>
            </w:r>
            <w:r w:rsidRPr="00A61B5E">
              <w:rPr>
                <w:i/>
                <w:szCs w:val="24"/>
                <w:lang w:val="uk-UA" w:eastAsia="uk-UA"/>
              </w:rPr>
              <w:t xml:space="preserve">Здатність проводити дослідження на відповідному рівні. </w:t>
            </w:r>
          </w:p>
          <w:p w14:paraId="7A334582" w14:textId="77777777" w:rsidR="00FF3E2E" w:rsidRPr="00A61B5E" w:rsidRDefault="00F76221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6</w:t>
            </w:r>
            <w:r w:rsidRPr="00A61B5E">
              <w:rPr>
                <w:i/>
                <w:szCs w:val="24"/>
                <w:lang w:val="uk-UA"/>
              </w:rPr>
              <w:t xml:space="preserve">. </w:t>
            </w:r>
            <w:r w:rsidR="00D568A3" w:rsidRPr="00A61B5E">
              <w:rPr>
                <w:i/>
                <w:szCs w:val="24"/>
                <w:lang w:val="uk-UA"/>
              </w:rPr>
              <w:t>З</w:t>
            </w:r>
            <w:r w:rsidR="00FF3E2E" w:rsidRPr="00A61B5E">
              <w:rPr>
                <w:i/>
                <w:szCs w:val="24"/>
                <w:lang w:val="uk-UA"/>
              </w:rPr>
              <w:t>датність сумлінно виконувати професійні обов’язки, діяти відповідно до етичних мотивів і чинних міжнародно-правових актів та національного законодавства.</w:t>
            </w:r>
          </w:p>
          <w:p w14:paraId="1BFE7547" w14:textId="4A762803" w:rsidR="00FF3E2E" w:rsidRPr="00A61B5E" w:rsidRDefault="00FF3E2E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7</w:t>
            </w:r>
            <w:r w:rsidRPr="00A61B5E">
              <w:rPr>
                <w:b/>
                <w:bCs/>
                <w:i/>
                <w:szCs w:val="24"/>
                <w:lang w:val="uk-UA"/>
              </w:rPr>
              <w:t>.</w:t>
            </w:r>
            <w:r w:rsidR="008D31B2" w:rsidRPr="00A61B5E">
              <w:rPr>
                <w:i/>
                <w:szCs w:val="24"/>
                <w:lang w:val="uk-UA"/>
              </w:rPr>
              <w:t xml:space="preserve"> </w:t>
            </w:r>
            <w:r w:rsidR="00D8637E" w:rsidRPr="00A61B5E">
              <w:rPr>
                <w:i/>
                <w:szCs w:val="24"/>
                <w:lang w:val="uk-UA"/>
              </w:rPr>
              <w:t xml:space="preserve">Здатність спілкуватися іноземною мовою у </w:t>
            </w:r>
            <w:proofErr w:type="spellStart"/>
            <w:r w:rsidR="00D8637E" w:rsidRPr="00A61B5E">
              <w:rPr>
                <w:i/>
                <w:szCs w:val="24"/>
                <w:lang w:val="uk-UA"/>
              </w:rPr>
              <w:t>професійніи</w:t>
            </w:r>
            <w:proofErr w:type="spellEnd"/>
            <w:r w:rsidR="00D8637E" w:rsidRPr="00A61B5E">
              <w:rPr>
                <w:i/>
                <w:szCs w:val="24"/>
                <w:lang w:val="uk-UA"/>
              </w:rPr>
              <w:t>̆ сфері як усно, так і письмово.</w:t>
            </w:r>
          </w:p>
          <w:p w14:paraId="0BE5F1BF" w14:textId="7A07E771" w:rsidR="00E14A80" w:rsidRPr="00A61B5E" w:rsidRDefault="00183384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8</w:t>
            </w:r>
            <w:r w:rsidRPr="00A61B5E">
              <w:rPr>
                <w:b/>
                <w:bCs/>
                <w:i/>
                <w:szCs w:val="24"/>
                <w:lang w:val="uk-UA"/>
              </w:rPr>
              <w:t>.</w:t>
            </w:r>
            <w:r w:rsidRPr="00A61B5E">
              <w:rPr>
                <w:i/>
                <w:szCs w:val="24"/>
                <w:lang w:val="uk-UA"/>
              </w:rPr>
              <w:t xml:space="preserve"> </w:t>
            </w:r>
            <w:r w:rsidR="00E14A80" w:rsidRPr="00A61B5E">
              <w:rPr>
                <w:i/>
                <w:szCs w:val="24"/>
                <w:lang w:val="uk-UA"/>
              </w:rPr>
              <w:t>Здатність до ініціативності</w:t>
            </w:r>
            <w:r w:rsidR="00A61B5E" w:rsidRPr="00A61B5E">
              <w:rPr>
                <w:i/>
                <w:szCs w:val="24"/>
                <w:lang w:val="uk-UA"/>
              </w:rPr>
              <w:t>,</w:t>
            </w:r>
            <w:r w:rsidR="00FD1462" w:rsidRPr="00A61B5E">
              <w:rPr>
                <w:i/>
                <w:szCs w:val="24"/>
                <w:lang w:val="uk-UA"/>
              </w:rPr>
              <w:t xml:space="preserve">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адаптаціі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 та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діі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 в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новіи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̆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ситуаціі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̈, </w:t>
            </w:r>
            <w:r w:rsidR="00E14A80" w:rsidRPr="00A61B5E">
              <w:rPr>
                <w:i/>
                <w:szCs w:val="24"/>
                <w:lang w:val="uk-UA"/>
              </w:rPr>
              <w:t>відповідальності</w:t>
            </w:r>
            <w:r w:rsidR="005466DB" w:rsidRPr="00A61B5E">
              <w:rPr>
                <w:i/>
                <w:szCs w:val="24"/>
                <w:lang w:val="uk-UA"/>
              </w:rPr>
              <w:t xml:space="preserve">, </w:t>
            </w:r>
            <w:r w:rsidR="00E14A80" w:rsidRPr="00A61B5E">
              <w:rPr>
                <w:i/>
                <w:szCs w:val="24"/>
                <w:lang w:val="uk-UA"/>
              </w:rPr>
              <w:t>прий</w:t>
            </w:r>
            <w:r w:rsidR="00A61B5E" w:rsidRPr="00A61B5E">
              <w:rPr>
                <w:i/>
                <w:szCs w:val="24"/>
                <w:lang w:val="uk-UA"/>
              </w:rPr>
              <w:t>няття</w:t>
            </w:r>
            <w:r w:rsidR="00E14A80" w:rsidRPr="00A61B5E">
              <w:rPr>
                <w:i/>
                <w:szCs w:val="24"/>
                <w:lang w:val="uk-UA"/>
              </w:rPr>
              <w:t xml:space="preserve"> </w:t>
            </w:r>
            <w:r w:rsidR="00A61B5E" w:rsidRPr="00A61B5E">
              <w:rPr>
                <w:i/>
                <w:szCs w:val="24"/>
                <w:lang w:val="uk-UA"/>
              </w:rPr>
              <w:t xml:space="preserve">обґрунтованих </w:t>
            </w:r>
            <w:r w:rsidR="00E14A80" w:rsidRPr="00A61B5E">
              <w:rPr>
                <w:i/>
                <w:szCs w:val="24"/>
                <w:lang w:val="uk-UA"/>
              </w:rPr>
              <w:t>рішен</w:t>
            </w:r>
            <w:r w:rsidR="00A61B5E" w:rsidRPr="00A61B5E">
              <w:rPr>
                <w:i/>
                <w:szCs w:val="24"/>
                <w:lang w:val="uk-UA"/>
              </w:rPr>
              <w:t>ь</w:t>
            </w:r>
            <w:r w:rsidR="00E14A80" w:rsidRPr="00A61B5E">
              <w:rPr>
                <w:i/>
                <w:szCs w:val="24"/>
                <w:lang w:val="uk-UA"/>
              </w:rPr>
              <w:t>.</w:t>
            </w:r>
          </w:p>
          <w:p w14:paraId="0F77F4C5" w14:textId="0E76EB12" w:rsidR="008D31B2" w:rsidRPr="00A61B5E" w:rsidRDefault="006C2C95" w:rsidP="00A61B5E">
            <w:pPr>
              <w:spacing w:after="0" w:line="240" w:lineRule="auto"/>
              <w:ind w:right="153"/>
              <w:jc w:val="both"/>
              <w:rPr>
                <w:szCs w:val="24"/>
                <w:lang w:val="uk-UA" w:eastAsia="en-GB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9</w:t>
            </w:r>
            <w:r w:rsidRPr="00A61B5E">
              <w:rPr>
                <w:i/>
                <w:szCs w:val="24"/>
                <w:lang w:val="uk-UA"/>
              </w:rPr>
              <w:t xml:space="preserve">. </w:t>
            </w:r>
            <w:r w:rsidR="00A61B5E" w:rsidRPr="00A61B5E">
              <w:rPr>
                <w:i/>
                <w:szCs w:val="24"/>
                <w:lang w:val="uk-UA"/>
              </w:rPr>
              <w:t xml:space="preserve">Здатність спілкуватися з представниками інших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професійних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 груп різного рівня (з експертами з інших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галузеи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̆ знань/видів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економічноі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>̈ діяльності).</w:t>
            </w:r>
            <w:r w:rsidRPr="00A61B5E">
              <w:rPr>
                <w:bCs/>
                <w:i/>
                <w:szCs w:val="24"/>
                <w:lang w:val="uk-UA" w:eastAsia="uk-UA"/>
              </w:rPr>
              <w:t xml:space="preserve"> </w:t>
            </w:r>
          </w:p>
        </w:tc>
      </w:tr>
      <w:tr w:rsidR="00FF3E2E" w:rsidRPr="004F5B35" w14:paraId="778D1108" w14:textId="77777777" w:rsidTr="000A0B6D">
        <w:tc>
          <w:tcPr>
            <w:tcW w:w="3025" w:type="dxa"/>
          </w:tcPr>
          <w:p w14:paraId="00D9E1E4" w14:textId="77777777" w:rsidR="00FF3E2E" w:rsidRPr="004F5B35" w:rsidRDefault="00FF3E2E" w:rsidP="0081284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Фахові компетентності спеціальності (</w:t>
            </w:r>
            <w:r w:rsidR="00812843" w:rsidRPr="004F5B35">
              <w:rPr>
                <w:b/>
                <w:szCs w:val="24"/>
                <w:lang w:val="uk-UA"/>
              </w:rPr>
              <w:t>С</w:t>
            </w:r>
            <w:r w:rsidRPr="004F5B35">
              <w:rPr>
                <w:b/>
                <w:szCs w:val="24"/>
                <w:lang w:val="uk-UA"/>
              </w:rPr>
              <w:t>К)</w:t>
            </w:r>
          </w:p>
        </w:tc>
        <w:tc>
          <w:tcPr>
            <w:tcW w:w="6722" w:type="dxa"/>
            <w:gridSpan w:val="2"/>
          </w:tcPr>
          <w:p w14:paraId="41BBAB7D" w14:textId="24FABFDC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К1.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комплексно використовувати вузькоспеціалізовані знання у конкретних сферах регулювання міжнародного публічного права, міжнародного приватного права, права</w:t>
            </w:r>
            <w:r w:rsidR="00964EAE">
              <w:rPr>
                <w:i/>
                <w:szCs w:val="24"/>
                <w:lang w:val="uk-UA"/>
              </w:rPr>
              <w:t xml:space="preserve"> Європейського Союзу</w:t>
            </w:r>
            <w:r w:rsidR="004A2E64" w:rsidRPr="005C0439">
              <w:rPr>
                <w:i/>
                <w:szCs w:val="24"/>
                <w:lang w:val="uk-UA"/>
              </w:rPr>
              <w:t xml:space="preserve"> для вирішення прикладних завдань.</w:t>
            </w:r>
          </w:p>
          <w:p w14:paraId="57AEB513" w14:textId="571CC480" w:rsidR="00FF3E2E" w:rsidRPr="00A03CD1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964EAE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964EAE">
              <w:rPr>
                <w:b/>
                <w:i/>
                <w:szCs w:val="24"/>
                <w:lang w:val="uk-UA" w:eastAsia="uk-UA"/>
              </w:rPr>
              <w:t>К2.</w:t>
            </w:r>
            <w:r w:rsidR="00A03CD1" w:rsidRPr="00964EA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A03CD1" w:rsidRPr="00964EAE">
              <w:rPr>
                <w:i/>
                <w:szCs w:val="24"/>
                <w:lang w:val="uk-UA" w:eastAsia="uk-UA"/>
              </w:rPr>
              <w:t>Здатність критично осмислювати проблеми та закономірності функціонування і розвитку міжнародних відносин, визначати тенденції розвитку світової політики, оцінювати вплив глобальних політичних процесів на національні правові, політичні</w:t>
            </w:r>
            <w:r w:rsidR="00AF70BB" w:rsidRPr="00964EAE">
              <w:rPr>
                <w:i/>
                <w:szCs w:val="24"/>
                <w:lang w:val="uk-UA" w:eastAsia="uk-UA"/>
              </w:rPr>
              <w:t>,</w:t>
            </w:r>
            <w:r w:rsidR="00A03CD1" w:rsidRPr="00964EAE">
              <w:rPr>
                <w:i/>
                <w:szCs w:val="24"/>
                <w:lang w:val="uk-UA" w:eastAsia="uk-UA"/>
              </w:rPr>
              <w:t xml:space="preserve"> економічні системи та торговельну діяльність.</w:t>
            </w:r>
          </w:p>
          <w:p w14:paraId="646576F6" w14:textId="536C2682" w:rsidR="00FF3E2E" w:rsidRPr="00964EAE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964EAE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964EAE">
              <w:rPr>
                <w:b/>
                <w:i/>
                <w:szCs w:val="24"/>
                <w:lang w:val="uk-UA" w:eastAsia="uk-UA"/>
              </w:rPr>
              <w:t>К3.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</w:t>
            </w:r>
            <w:r w:rsidR="0062166B" w:rsidRPr="00964EAE">
              <w:rPr>
                <w:i/>
                <w:szCs w:val="24"/>
                <w:lang w:val="uk-UA" w:eastAsia="uk-UA"/>
              </w:rPr>
              <w:t>Здатність працювати і представляти інтереси України в міжнародних міжурядових і неурядових організаціях.</w:t>
            </w:r>
          </w:p>
          <w:p w14:paraId="2391AC23" w14:textId="77777777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К4.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здійснювати дослідження та/або запроваджувати інновації у різних галузях та інститутах міжнародного публічного права, міжнародного приватного права, права ЄС.</w:t>
            </w:r>
          </w:p>
          <w:p w14:paraId="26857C5B" w14:textId="7FC6D79E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5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74F07" w:rsidRPr="00D74F07">
              <w:rPr>
                <w:i/>
                <w:szCs w:val="24"/>
                <w:lang w:val="uk-UA"/>
              </w:rPr>
              <w:t>Здатність надавати повну та різнобічну міжнародно-правову оцінку діянням суб’єктів міжнародного права.</w:t>
            </w:r>
          </w:p>
          <w:p w14:paraId="6A006707" w14:textId="77777777" w:rsidR="00FF3E2E" w:rsidRPr="005C0439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uk-UA" w:eastAsia="uk-UA"/>
              </w:rPr>
              <w:t>6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D568A3" w:rsidRPr="005C0439">
              <w:rPr>
                <w:i/>
                <w:szCs w:val="24"/>
                <w:lang w:val="uk-UA"/>
              </w:rPr>
              <w:t>Здатність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розробляти юридичну позицію в інтересах клієнта, а також контраргументи проти позиції опонентів; вести дискусію й дебати з </w:t>
            </w:r>
            <w:proofErr w:type="spellStart"/>
            <w:r w:rsidR="00FF3E2E" w:rsidRPr="005C0439">
              <w:rPr>
                <w:i/>
                <w:szCs w:val="24"/>
                <w:lang w:val="uk-UA" w:eastAsia="uk-UA"/>
              </w:rPr>
              <w:t>загальноюридичних</w:t>
            </w:r>
            <w:proofErr w:type="spellEnd"/>
            <w:r w:rsidR="00FF3E2E" w:rsidRPr="005C0439">
              <w:rPr>
                <w:i/>
                <w:szCs w:val="24"/>
                <w:lang w:val="uk-UA" w:eastAsia="uk-UA"/>
              </w:rPr>
              <w:t xml:space="preserve">, міжнародно-правових і міжнародних </w:t>
            </w:r>
            <w:r w:rsidR="005E2815" w:rsidRPr="005C0439">
              <w:rPr>
                <w:i/>
                <w:szCs w:val="24"/>
                <w:lang w:val="uk-UA" w:eastAsia="uk-UA"/>
              </w:rPr>
              <w:t>торговельно-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економічних питань. </w:t>
            </w:r>
          </w:p>
          <w:p w14:paraId="2C7D6BAF" w14:textId="77777777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uk-UA" w:eastAsia="uk-UA"/>
              </w:rPr>
              <w:t>7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EB44DD" w:rsidRPr="005C0439">
              <w:rPr>
                <w:i/>
                <w:szCs w:val="24"/>
                <w:lang w:val="uk-UA" w:eastAsia="uk-UA"/>
              </w:rPr>
              <w:t xml:space="preserve">Здатність готувати проекти національних та міжнародних правових актів, а також надавати пропозиції з </w:t>
            </w:r>
            <w:r w:rsidR="00EB44DD" w:rsidRPr="005C0439">
              <w:rPr>
                <w:i/>
                <w:szCs w:val="24"/>
                <w:lang w:val="uk-UA" w:eastAsia="uk-UA"/>
              </w:rPr>
              <w:lastRenderedPageBreak/>
              <w:t>приведення норм вітчизняного законодавства у відповідність до норм міжнародного права.</w:t>
            </w:r>
            <w:r w:rsidR="00EB44DD" w:rsidRPr="002F7627">
              <w:rPr>
                <w:i/>
                <w:szCs w:val="24"/>
                <w:lang w:val="uk-UA" w:eastAsia="uk-UA"/>
              </w:rPr>
              <w:t xml:space="preserve"> </w:t>
            </w:r>
          </w:p>
          <w:p w14:paraId="6298E0E1" w14:textId="0DF527FF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D74F0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D74F0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D74F07">
              <w:rPr>
                <w:b/>
                <w:i/>
                <w:szCs w:val="24"/>
                <w:lang w:val="uk-UA" w:eastAsia="uk-UA"/>
              </w:rPr>
              <w:t>8</w:t>
            </w:r>
            <w:r w:rsidR="00FF3E2E" w:rsidRPr="00D74F0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D74F07">
              <w:rPr>
                <w:i/>
                <w:szCs w:val="24"/>
                <w:lang w:val="uk-UA" w:eastAsia="uk-UA"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Здатність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представляти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інтереси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України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або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фізичних</w:t>
            </w:r>
            <w:proofErr w:type="spellEnd"/>
            <w:r w:rsidR="009A1444" w:rsidRPr="00D74F07">
              <w:rPr>
                <w:i/>
              </w:rPr>
              <w:t xml:space="preserve"> і </w:t>
            </w:r>
            <w:proofErr w:type="spellStart"/>
            <w:r w:rsidR="009A1444" w:rsidRPr="00D74F07">
              <w:rPr>
                <w:i/>
              </w:rPr>
              <w:t>юридичних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осіб</w:t>
            </w:r>
            <w:proofErr w:type="spellEnd"/>
            <w:r w:rsidR="009A1444" w:rsidRPr="00D74F07">
              <w:rPr>
                <w:i/>
              </w:rPr>
              <w:t xml:space="preserve"> у </w:t>
            </w:r>
            <w:proofErr w:type="spellStart"/>
            <w:r w:rsidR="009A1444" w:rsidRPr="00D74F07">
              <w:rPr>
                <w:i/>
              </w:rPr>
              <w:t>міжнародних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судових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установах</w:t>
            </w:r>
            <w:proofErr w:type="spellEnd"/>
            <w:r w:rsidR="009A1444" w:rsidRPr="00D74F07">
              <w:rPr>
                <w:i/>
              </w:rPr>
              <w:t xml:space="preserve">, </w:t>
            </w:r>
            <w:proofErr w:type="spellStart"/>
            <w:r w:rsidR="009A1444" w:rsidRPr="00D74F07">
              <w:rPr>
                <w:i/>
              </w:rPr>
              <w:t>арбітражах</w:t>
            </w:r>
            <w:proofErr w:type="spellEnd"/>
            <w:r w:rsidR="009A1444" w:rsidRPr="00D74F07">
              <w:rPr>
                <w:i/>
              </w:rPr>
              <w:t xml:space="preserve">, </w:t>
            </w:r>
            <w:proofErr w:type="spellStart"/>
            <w:r w:rsidR="009A1444" w:rsidRPr="00D74F07">
              <w:rPr>
                <w:i/>
              </w:rPr>
              <w:t>національних</w:t>
            </w:r>
            <w:proofErr w:type="spellEnd"/>
            <w:r w:rsidR="009A1444" w:rsidRPr="00D74F07">
              <w:rPr>
                <w:i/>
              </w:rPr>
              <w:t xml:space="preserve"> судах </w:t>
            </w:r>
            <w:proofErr w:type="spellStart"/>
            <w:r w:rsidR="009A1444" w:rsidRPr="00D74F07">
              <w:rPr>
                <w:i/>
              </w:rPr>
              <w:t>іноземних</w:t>
            </w:r>
            <w:proofErr w:type="spellEnd"/>
            <w:r w:rsidR="009A1444" w:rsidRPr="00D74F07">
              <w:rPr>
                <w:i/>
              </w:rPr>
              <w:t xml:space="preserve"> держав.</w:t>
            </w:r>
          </w:p>
          <w:p w14:paraId="1DF7FC72" w14:textId="4DB7C2E2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9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568A3" w:rsidRPr="00964EAE">
              <w:rPr>
                <w:i/>
                <w:szCs w:val="24"/>
                <w:lang w:val="uk-UA"/>
              </w:rPr>
              <w:t>Здатність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здійснювати ефективну комунікацію</w:t>
            </w:r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62166B" w:rsidRPr="00964EAE">
              <w:rPr>
                <w:rFonts w:eastAsia="Calibri"/>
                <w:sz w:val="28"/>
                <w:szCs w:val="28"/>
              </w:rPr>
              <w:t xml:space="preserve"> </w:t>
            </w:r>
            <w:r w:rsidR="0062166B" w:rsidRPr="00964EAE">
              <w:rPr>
                <w:i/>
                <w:szCs w:val="24"/>
                <w:lang w:eastAsia="uk-UA"/>
              </w:rPr>
              <w:t xml:space="preserve">як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усно</w:t>
            </w:r>
            <w:proofErr w:type="spellEnd"/>
            <w:r w:rsidR="0062166B" w:rsidRPr="00964EAE">
              <w:rPr>
                <w:i/>
                <w:szCs w:val="24"/>
                <w:lang w:eastAsia="uk-UA"/>
              </w:rPr>
              <w:t xml:space="preserve">, так і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письмово</w:t>
            </w:r>
            <w:proofErr w:type="spellEnd"/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62166B" w:rsidRPr="00964EAE">
              <w:rPr>
                <w:i/>
                <w:szCs w:val="24"/>
                <w:lang w:eastAsia="uk-UA"/>
              </w:rPr>
              <w:t xml:space="preserve"> у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професійній</w:t>
            </w:r>
            <w:proofErr w:type="spellEnd"/>
            <w:r w:rsidR="0062166B" w:rsidRPr="00964EAE">
              <w:rPr>
                <w:i/>
                <w:szCs w:val="24"/>
                <w:lang w:eastAsia="uk-UA"/>
              </w:rPr>
              <w:t xml:space="preserve">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сфері</w:t>
            </w:r>
            <w:proofErr w:type="spellEnd"/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</w:t>
            </w:r>
            <w:r w:rsidR="00FF3E2E" w:rsidRPr="00964EAE">
              <w:rPr>
                <w:i/>
                <w:color w:val="000000" w:themeColor="text1"/>
                <w:szCs w:val="24"/>
                <w:lang w:val="uk-UA" w:eastAsia="uk-UA"/>
              </w:rPr>
              <w:t>в мультикультурному середовищі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(українською та іноземн</w:t>
            </w:r>
            <w:r w:rsidR="004A2E64" w:rsidRPr="00964EAE">
              <w:rPr>
                <w:i/>
                <w:szCs w:val="24"/>
                <w:lang w:val="uk-UA" w:eastAsia="uk-UA"/>
              </w:rPr>
              <w:t xml:space="preserve">ою </w:t>
            </w:r>
            <w:r w:rsidR="00FF3E2E" w:rsidRPr="00964EAE">
              <w:rPr>
                <w:i/>
                <w:szCs w:val="24"/>
                <w:lang w:val="uk-UA" w:eastAsia="uk-UA"/>
              </w:rPr>
              <w:t>мовами).</w:t>
            </w:r>
          </w:p>
          <w:p w14:paraId="4D9C59AF" w14:textId="601911EE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0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 xml:space="preserve">Здатність ефективно забезпечувати адаптацію до права ЄС законодавства України у правотворчому, </w:t>
            </w:r>
            <w:proofErr w:type="spellStart"/>
            <w:r w:rsidR="004A2E64" w:rsidRPr="005C0439">
              <w:rPr>
                <w:i/>
                <w:szCs w:val="24"/>
                <w:lang w:val="uk-UA"/>
              </w:rPr>
              <w:t>правоінтерпретаційному</w:t>
            </w:r>
            <w:proofErr w:type="spellEnd"/>
            <w:r w:rsidR="004A2E64" w:rsidRPr="005C0439">
              <w:rPr>
                <w:i/>
                <w:szCs w:val="24"/>
                <w:lang w:val="uk-UA"/>
              </w:rPr>
              <w:t xml:space="preserve"> та правозастосовному контекстах, надавати правову підтримку євроінтеграційним процесам у різних сферах суспільних відносин.</w:t>
            </w:r>
          </w:p>
          <w:p w14:paraId="0229783A" w14:textId="5BB7B55E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1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74F07" w:rsidRPr="00D74F07">
              <w:rPr>
                <w:i/>
                <w:szCs w:val="24"/>
                <w:lang w:val="uk-UA"/>
              </w:rPr>
              <w:t>Здатність здійснювати дослідження та/або запроваджувати інновації у різних галузях та інститутах міжнародного публічного права, міжнародного приватного права, права ЄС</w:t>
            </w:r>
            <w:r w:rsidR="00FF3E2E" w:rsidRPr="00D74F07">
              <w:rPr>
                <w:i/>
                <w:szCs w:val="24"/>
                <w:lang w:val="uk-UA"/>
              </w:rPr>
              <w:t>.</w:t>
            </w:r>
          </w:p>
          <w:p w14:paraId="0BF600E5" w14:textId="77777777" w:rsidR="004A2E64" w:rsidRPr="002F7627" w:rsidRDefault="00812843" w:rsidP="00606C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b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2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забезпечувати імплементацію міжнародно-правових стандартів в окремі галузі національного законодавства.</w:t>
            </w:r>
          </w:p>
        </w:tc>
      </w:tr>
      <w:tr w:rsidR="00FF3E2E" w:rsidRPr="004F5B35" w14:paraId="3968D288" w14:textId="77777777" w:rsidTr="000A0B6D">
        <w:trPr>
          <w:trHeight w:val="698"/>
        </w:trPr>
        <w:tc>
          <w:tcPr>
            <w:tcW w:w="9747" w:type="dxa"/>
            <w:gridSpan w:val="3"/>
            <w:vAlign w:val="center"/>
          </w:tcPr>
          <w:p w14:paraId="79D34772" w14:textId="77777777" w:rsidR="00FF3E2E" w:rsidRPr="002F7627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2F7627">
              <w:rPr>
                <w:b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FF3E2E" w:rsidRPr="004F5B35" w14:paraId="036027F6" w14:textId="77777777" w:rsidTr="000A0B6D">
        <w:tc>
          <w:tcPr>
            <w:tcW w:w="3025" w:type="dxa"/>
          </w:tcPr>
          <w:p w14:paraId="05617776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6722" w:type="dxa"/>
            <w:gridSpan w:val="2"/>
          </w:tcPr>
          <w:p w14:paraId="0730AB5C" w14:textId="77777777" w:rsidR="00BB2074" w:rsidRPr="005C0439" w:rsidRDefault="00FF3E2E" w:rsidP="00BB2074">
            <w:pPr>
              <w:spacing w:after="0" w:line="245" w:lineRule="auto"/>
              <w:ind w:right="273"/>
              <w:jc w:val="both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ПРН</w:t>
            </w:r>
            <w:r w:rsidR="009D20A6" w:rsidRPr="002F7627">
              <w:rPr>
                <w:b/>
                <w:i/>
                <w:szCs w:val="24"/>
                <w:lang w:val="uk-UA" w:eastAsia="uk-UA"/>
              </w:rPr>
              <w:t>1</w:t>
            </w:r>
            <w:r w:rsidRPr="002F7627">
              <w:rPr>
                <w:b/>
                <w:i/>
                <w:szCs w:val="24"/>
                <w:lang w:val="uk-UA" w:eastAsia="uk-UA"/>
              </w:rPr>
              <w:t xml:space="preserve">. </w:t>
            </w:r>
            <w:r w:rsidR="00BB2074" w:rsidRPr="005C0439">
              <w:rPr>
                <w:bCs/>
                <w:i/>
                <w:szCs w:val="24"/>
                <w:lang w:val="uk-UA" w:eastAsia="uk-UA"/>
              </w:rPr>
              <w:t>Уміння п</w:t>
            </w:r>
            <w:r w:rsidR="00BB2074" w:rsidRPr="005C0439">
              <w:rPr>
                <w:bCs/>
                <w:i/>
                <w:szCs w:val="24"/>
                <w:lang w:val="uk-UA"/>
              </w:rPr>
              <w:t>оєднувати високий професійний рівень з соціальною відповідальністю та етичністю</w:t>
            </w:r>
            <w:r w:rsidR="007D3E2E" w:rsidRPr="005C0439">
              <w:rPr>
                <w:bCs/>
                <w:i/>
                <w:szCs w:val="24"/>
                <w:lang w:val="uk-UA"/>
              </w:rPr>
              <w:t>, оволодівати новими знаннями впродовж життя, підвищувати рівень власної кваліфікації.</w:t>
            </w:r>
          </w:p>
          <w:p w14:paraId="712A9274" w14:textId="5CB74B05" w:rsidR="00BB2074" w:rsidRPr="002F7627" w:rsidRDefault="00BB2074" w:rsidP="00BB2074">
            <w:pPr>
              <w:spacing w:after="0" w:line="245" w:lineRule="auto"/>
              <w:ind w:right="273"/>
              <w:jc w:val="both"/>
              <w:rPr>
                <w:i/>
                <w:iCs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9D20A6" w:rsidRPr="005C0439">
              <w:rPr>
                <w:b/>
                <w:i/>
                <w:szCs w:val="24"/>
                <w:lang w:val="uk-UA"/>
              </w:rPr>
              <w:t>2</w:t>
            </w:r>
            <w:r w:rsidRPr="005C0439">
              <w:rPr>
                <w:b/>
                <w:i/>
                <w:szCs w:val="24"/>
                <w:lang w:val="uk-UA"/>
              </w:rPr>
              <w:t>.</w:t>
            </w:r>
            <w:r w:rsidRPr="005C0439">
              <w:rPr>
                <w:i/>
                <w:szCs w:val="24"/>
                <w:lang w:val="uk-UA"/>
              </w:rPr>
              <w:t xml:space="preserve"> </w:t>
            </w:r>
            <w:r w:rsidR="00013834" w:rsidRPr="005C0439">
              <w:rPr>
                <w:i/>
                <w:iCs/>
                <w:szCs w:val="24"/>
                <w:lang w:val="uk-UA"/>
              </w:rPr>
              <w:t>Спілкуватися іноземною мовою як усно</w:t>
            </w:r>
            <w:r w:rsidR="00013834" w:rsidRPr="00F54D50">
              <w:rPr>
                <w:i/>
                <w:iCs/>
                <w:szCs w:val="24"/>
                <w:lang w:val="uk-UA"/>
              </w:rPr>
              <w:t>, так і письмово, у професійній юридичній діяльності</w:t>
            </w:r>
            <w:r w:rsidR="00E92B2E" w:rsidRPr="00F54D50">
              <w:rPr>
                <w:sz w:val="28"/>
                <w:szCs w:val="28"/>
                <w:lang w:val="uk-UA" w:eastAsia="uk-UA"/>
              </w:rPr>
              <w:t xml:space="preserve"> </w:t>
            </w:r>
            <w:r w:rsidR="00E92B2E" w:rsidRPr="00F54D50">
              <w:rPr>
                <w:i/>
                <w:iCs/>
                <w:szCs w:val="24"/>
                <w:lang w:val="uk-UA"/>
              </w:rPr>
              <w:t>на національному і міжнародному рівнях.</w:t>
            </w:r>
          </w:p>
          <w:p w14:paraId="09416886" w14:textId="71A64456" w:rsidR="00FF3E2E" w:rsidRPr="00D74F07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9D20A6" w:rsidRPr="002F7627">
              <w:rPr>
                <w:b/>
                <w:i/>
                <w:szCs w:val="24"/>
                <w:lang w:val="uk-UA"/>
              </w:rPr>
              <w:t>3</w:t>
            </w:r>
            <w:r w:rsidRPr="002F7627">
              <w:rPr>
                <w:b/>
                <w:i/>
                <w:szCs w:val="24"/>
                <w:lang w:val="uk-UA"/>
              </w:rPr>
              <w:t>.</w:t>
            </w:r>
            <w:r w:rsidR="00E43691" w:rsidRPr="00D846DF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E43691" w:rsidRPr="00D74F07">
              <w:rPr>
                <w:i/>
                <w:szCs w:val="24"/>
                <w:lang w:val="uk-UA"/>
              </w:rPr>
              <w:t>Розуміти міжнародно-правову ситуацію, прогнозувати її розвиток, фахово і критично оцінювати події та явища зі сфери міжнародних відносин та світової політики, використовуючи юридичний інструментарій.</w:t>
            </w:r>
          </w:p>
          <w:p w14:paraId="2D53A43D" w14:textId="553A8493" w:rsidR="00FF3E2E" w:rsidRPr="005C0439" w:rsidRDefault="00FF3E2E" w:rsidP="00BB2074">
            <w:pPr>
              <w:spacing w:after="0" w:line="240" w:lineRule="auto"/>
              <w:jc w:val="both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4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>На основі знань</w:t>
            </w:r>
            <w:r w:rsidR="003B37BE" w:rsidRPr="00F54D50">
              <w:rPr>
                <w:i/>
                <w:szCs w:val="24"/>
                <w:lang w:val="uk-UA"/>
              </w:rPr>
              <w:t xml:space="preserve"> доктрини, концепцій та сучасних досягнень міжнародного публічного</w:t>
            </w:r>
            <w:r w:rsidR="00192478" w:rsidRPr="00F54D50">
              <w:rPr>
                <w:i/>
                <w:szCs w:val="24"/>
                <w:lang w:val="uk-UA"/>
              </w:rPr>
              <w:t>, п</w:t>
            </w:r>
            <w:r w:rsidR="003B37BE" w:rsidRPr="00F54D50">
              <w:rPr>
                <w:i/>
                <w:szCs w:val="24"/>
                <w:lang w:val="uk-UA"/>
              </w:rPr>
              <w:t>риватного</w:t>
            </w:r>
            <w:r w:rsidR="00192478" w:rsidRPr="00F54D50">
              <w:rPr>
                <w:i/>
                <w:szCs w:val="24"/>
                <w:lang w:val="uk-UA"/>
              </w:rPr>
              <w:t xml:space="preserve"> права та права ЄС</w:t>
            </w:r>
            <w:r w:rsidR="003B37BE" w:rsidRPr="00F54D50">
              <w:rPr>
                <w:i/>
                <w:szCs w:val="24"/>
                <w:lang w:val="uk-UA"/>
              </w:rPr>
              <w:t xml:space="preserve"> з метою виявлення в подіях і фактах міжнародного життя тенденцій та закономірностей їх формулювання</w:t>
            </w:r>
            <w:r w:rsidR="00192478" w:rsidRPr="00F54D50">
              <w:rPr>
                <w:i/>
                <w:szCs w:val="24"/>
                <w:lang w:val="uk-UA"/>
              </w:rPr>
              <w:t xml:space="preserve">, </w:t>
            </w:r>
            <w:r w:rsidR="003B37BE" w:rsidRPr="00F54D50">
              <w:rPr>
                <w:i/>
                <w:szCs w:val="24"/>
                <w:lang w:val="uk-UA"/>
              </w:rPr>
              <w:t>визначення майбутніх можливостей і ризиків, пов’язаних з ними</w:t>
            </w:r>
            <w:r w:rsidR="00192478" w:rsidRPr="00F54D50">
              <w:rPr>
                <w:i/>
                <w:szCs w:val="24"/>
                <w:lang w:val="uk-UA"/>
              </w:rPr>
              <w:t>, прийняття обґрунтованих рішень та усвідомлення їх наслідків для різних суб’єктів національного та міжнародного права</w:t>
            </w:r>
            <w:r w:rsidR="003B37BE" w:rsidRPr="00F54D50">
              <w:rPr>
                <w:i/>
                <w:szCs w:val="24"/>
                <w:lang w:val="uk-UA"/>
              </w:rPr>
              <w:t>.</w:t>
            </w:r>
          </w:p>
          <w:p w14:paraId="7CD07D8A" w14:textId="1A95B315" w:rsidR="007D3E2E" w:rsidRPr="002F7627" w:rsidRDefault="00FF3E2E" w:rsidP="00BB2074">
            <w:pPr>
              <w:spacing w:after="0" w:line="240" w:lineRule="auto"/>
              <w:jc w:val="both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ПРН</w:t>
            </w:r>
            <w:r w:rsidR="007C5B6C" w:rsidRPr="005C0439">
              <w:rPr>
                <w:b/>
                <w:i/>
                <w:szCs w:val="24"/>
                <w:lang w:val="uk-UA" w:eastAsia="uk-UA"/>
              </w:rPr>
              <w:t>5</w:t>
            </w:r>
            <w:r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7D3E2E" w:rsidRPr="005C0439">
              <w:rPr>
                <w:i/>
                <w:szCs w:val="24"/>
                <w:lang w:val="uk-UA" w:eastAsia="uk-UA"/>
              </w:rPr>
              <w:t>Планувати та здійснювати наукові дослідження з актуальних питань теорії та практики міжнародного права</w:t>
            </w:r>
            <w:r w:rsidR="00DB1553">
              <w:rPr>
                <w:i/>
                <w:szCs w:val="24"/>
                <w:lang w:val="uk-UA" w:eastAsia="uk-UA"/>
              </w:rPr>
              <w:t>, права Європейського Союзу</w:t>
            </w:r>
            <w:r w:rsidR="007D3E2E" w:rsidRPr="005C0439">
              <w:rPr>
                <w:i/>
                <w:szCs w:val="24"/>
                <w:lang w:val="uk-UA" w:eastAsia="uk-UA"/>
              </w:rPr>
              <w:t xml:space="preserve"> з використанням відповідної методології, формулювати новизну таких досліджень.</w:t>
            </w:r>
          </w:p>
          <w:p w14:paraId="656D1EFA" w14:textId="2F19CC24" w:rsidR="00FF3E2E" w:rsidRPr="00F54D50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6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>Виявляти, аналізувати та пропонувати шляхи вирішення різноаспектних проблем міжнародно-правового та національно-правового змісту.</w:t>
            </w:r>
          </w:p>
          <w:p w14:paraId="264A42CD" w14:textId="0BEC5EF8" w:rsidR="00FF3E2E" w:rsidRPr="00F54D50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7C5B6C" w:rsidRPr="002F7627">
              <w:rPr>
                <w:b/>
                <w:i/>
                <w:szCs w:val="24"/>
                <w:lang w:val="uk-UA"/>
              </w:rPr>
              <w:t>7</w:t>
            </w:r>
            <w:r w:rsidRPr="002F7627">
              <w:rPr>
                <w:b/>
                <w:i/>
                <w:szCs w:val="24"/>
                <w:lang w:val="uk-UA"/>
              </w:rPr>
              <w:t>.</w:t>
            </w:r>
            <w:r w:rsidR="00E43691" w:rsidRPr="00E43691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 xml:space="preserve">Усвідомлювати механізм та наслідки імплементації норм міжнародних договорів, актів міжнародних міжурядових організацій, рішень міжнародних судів у </w:t>
            </w:r>
            <w:r w:rsidR="00E43691" w:rsidRPr="00F54D50">
              <w:rPr>
                <w:i/>
                <w:szCs w:val="24"/>
                <w:lang w:val="uk-UA"/>
              </w:rPr>
              <w:lastRenderedPageBreak/>
              <w:t>національний правопорядок.</w:t>
            </w:r>
          </w:p>
          <w:p w14:paraId="09F16E1F" w14:textId="7A16C9C7" w:rsidR="00432B12" w:rsidRPr="005C0439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8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Вміння </w:t>
            </w:r>
            <w:r w:rsidR="00E92B2E" w:rsidRPr="00F54D50">
              <w:rPr>
                <w:i/>
                <w:szCs w:val="24"/>
                <w:lang w:val="uk-UA"/>
              </w:rPr>
              <w:t>готувати</w:t>
            </w:r>
            <w:r w:rsidRPr="00F54D50">
              <w:rPr>
                <w:i/>
                <w:szCs w:val="24"/>
                <w:lang w:val="uk-UA"/>
              </w:rPr>
              <w:t xml:space="preserve"> проекти</w:t>
            </w:r>
            <w:r w:rsidRPr="005C0439">
              <w:rPr>
                <w:i/>
                <w:szCs w:val="24"/>
                <w:lang w:val="uk-UA"/>
              </w:rPr>
              <w:t xml:space="preserve"> міжнародного договору</w:t>
            </w:r>
            <w:r w:rsidR="00807075" w:rsidRPr="005C0439">
              <w:rPr>
                <w:i/>
                <w:szCs w:val="24"/>
                <w:lang w:val="uk-UA"/>
              </w:rPr>
              <w:t>, актів національного законодавства та</w:t>
            </w:r>
            <w:r w:rsidRPr="005C0439">
              <w:rPr>
                <w:i/>
                <w:szCs w:val="24"/>
                <w:lang w:val="uk-UA"/>
              </w:rPr>
              <w:t xml:space="preserve"> пов’язаної документації (закону про ратифікацію, пояснювальних записок тощо) українською та іноземн</w:t>
            </w:r>
            <w:r w:rsidR="00D44905" w:rsidRPr="005C0439">
              <w:rPr>
                <w:i/>
                <w:szCs w:val="24"/>
                <w:lang w:val="uk-UA"/>
              </w:rPr>
              <w:t>ою</w:t>
            </w:r>
            <w:r w:rsidRPr="005C0439">
              <w:rPr>
                <w:i/>
                <w:szCs w:val="24"/>
                <w:lang w:val="uk-UA"/>
              </w:rPr>
              <w:t xml:space="preserve"> мовами</w:t>
            </w:r>
            <w:r w:rsidR="00807075" w:rsidRPr="005C0439">
              <w:rPr>
                <w:i/>
                <w:szCs w:val="24"/>
                <w:lang w:val="uk-UA"/>
              </w:rPr>
              <w:t>, надавати пропозиції з усунення колізій між нормами міжнародного права та приведення норм національного права у відповідність до норм міжнародного права</w:t>
            </w:r>
            <w:r w:rsidR="00432B12" w:rsidRPr="005C0439">
              <w:rPr>
                <w:i/>
                <w:szCs w:val="24"/>
                <w:lang w:val="uk-UA"/>
              </w:rPr>
              <w:t>.</w:t>
            </w:r>
          </w:p>
          <w:p w14:paraId="0E1A3EDB" w14:textId="77777777" w:rsidR="00FF3E2E" w:rsidRPr="005C0439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7C5B6C" w:rsidRPr="005C0439">
              <w:rPr>
                <w:b/>
                <w:i/>
                <w:szCs w:val="24"/>
                <w:lang w:val="uk-UA"/>
              </w:rPr>
              <w:t>9</w:t>
            </w:r>
            <w:r w:rsidRPr="005C0439">
              <w:rPr>
                <w:b/>
                <w:i/>
                <w:szCs w:val="24"/>
                <w:lang w:val="uk-UA"/>
              </w:rPr>
              <w:t>.</w:t>
            </w:r>
            <w:r w:rsidRPr="005C0439">
              <w:rPr>
                <w:i/>
                <w:szCs w:val="24"/>
                <w:lang w:val="uk-UA"/>
              </w:rPr>
              <w:t xml:space="preserve"> Зд</w:t>
            </w:r>
            <w:r w:rsidR="008A64A3" w:rsidRPr="005C0439">
              <w:rPr>
                <w:i/>
                <w:szCs w:val="24"/>
                <w:lang w:val="uk-UA"/>
              </w:rPr>
              <w:t xml:space="preserve">ійснювати юридичне представництво клієнта в </w:t>
            </w:r>
            <w:r w:rsidRPr="005C0439">
              <w:rPr>
                <w:i/>
                <w:szCs w:val="24"/>
                <w:lang w:val="uk-UA"/>
              </w:rPr>
              <w:t>національних судах</w:t>
            </w:r>
            <w:r w:rsidR="008A64A3" w:rsidRPr="005C0439">
              <w:rPr>
                <w:i/>
                <w:szCs w:val="24"/>
                <w:lang w:val="uk-UA"/>
              </w:rPr>
              <w:t xml:space="preserve">, </w:t>
            </w:r>
            <w:r w:rsidRPr="005C0439">
              <w:rPr>
                <w:i/>
                <w:szCs w:val="24"/>
                <w:lang w:val="uk-UA"/>
              </w:rPr>
              <w:t>міжнародн</w:t>
            </w:r>
            <w:r w:rsidR="008A64A3" w:rsidRPr="005C0439">
              <w:rPr>
                <w:i/>
                <w:szCs w:val="24"/>
                <w:lang w:val="uk-UA"/>
              </w:rPr>
              <w:t xml:space="preserve">их комерційних </w:t>
            </w:r>
            <w:r w:rsidRPr="005C0439">
              <w:rPr>
                <w:i/>
                <w:szCs w:val="24"/>
                <w:lang w:val="uk-UA"/>
              </w:rPr>
              <w:t>арбітраж</w:t>
            </w:r>
            <w:r w:rsidR="008A64A3" w:rsidRPr="005C0439">
              <w:rPr>
                <w:i/>
                <w:szCs w:val="24"/>
                <w:lang w:val="uk-UA"/>
              </w:rPr>
              <w:t>ах, органах державної влади та місцевого самоврядування</w:t>
            </w:r>
            <w:r w:rsidRPr="005C0439">
              <w:rPr>
                <w:i/>
                <w:szCs w:val="24"/>
                <w:lang w:val="uk-UA"/>
              </w:rPr>
              <w:t>.</w:t>
            </w:r>
          </w:p>
          <w:p w14:paraId="1FEA15C0" w14:textId="77777777" w:rsidR="00807075" w:rsidRPr="002F7627" w:rsidRDefault="007C5B6C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807075" w:rsidRPr="005C0439">
              <w:rPr>
                <w:b/>
                <w:i/>
                <w:szCs w:val="24"/>
                <w:lang w:val="uk-UA"/>
              </w:rPr>
              <w:t>10.</w:t>
            </w:r>
            <w:r w:rsidR="00807075" w:rsidRPr="005C0439">
              <w:rPr>
                <w:i/>
                <w:szCs w:val="24"/>
                <w:lang w:val="uk-UA"/>
              </w:rPr>
              <w:t xml:space="preserve"> Захищати інтереси власної держави у національних судах, міжнародних комерційних арбітражах, міжнародних судах та організаціях, зокрема інтеграційних, на міжнародних конференціях.</w:t>
            </w:r>
          </w:p>
          <w:p w14:paraId="72513772" w14:textId="31D6EFB2" w:rsidR="00FF3E2E" w:rsidRPr="002F7627" w:rsidRDefault="00FF3E2E" w:rsidP="007D3E2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BB2074" w:rsidRPr="002F7627">
              <w:rPr>
                <w:b/>
                <w:i/>
                <w:szCs w:val="24"/>
                <w:lang w:val="uk-UA"/>
              </w:rPr>
              <w:t>1</w:t>
            </w:r>
            <w:r w:rsidR="007C5B6C" w:rsidRPr="002F7627">
              <w:rPr>
                <w:b/>
                <w:i/>
                <w:szCs w:val="24"/>
                <w:lang w:val="uk-UA"/>
              </w:rPr>
              <w:t>1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F54D50" w:rsidRPr="00F54D50">
              <w:rPr>
                <w:rFonts w:eastAsia="Calibri"/>
                <w:i/>
                <w:szCs w:val="24"/>
                <w:lang w:val="uk-UA"/>
              </w:rPr>
              <w:t>П</w:t>
            </w:r>
            <w:r w:rsidR="00E43691" w:rsidRPr="00F54D50">
              <w:rPr>
                <w:i/>
                <w:szCs w:val="24"/>
                <w:lang w:val="uk-UA"/>
              </w:rPr>
              <w:t>родукувати нові ідеї для розв’язання практичних завдань зі сфери професійної юридичної діяльності.</w:t>
            </w:r>
          </w:p>
          <w:p w14:paraId="30C9024E" w14:textId="77777777" w:rsidR="00192478" w:rsidRPr="005C0439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192478" w:rsidRPr="005C0439">
              <w:rPr>
                <w:b/>
                <w:i/>
                <w:szCs w:val="24"/>
                <w:lang w:val="uk-UA"/>
              </w:rPr>
              <w:t>12.</w:t>
            </w:r>
            <w:r w:rsidR="00192478" w:rsidRPr="005C0439">
              <w:rPr>
                <w:i/>
                <w:szCs w:val="24"/>
                <w:lang w:val="uk-UA"/>
              </w:rPr>
              <w:t xml:space="preserve"> Надавати юридичний супровід процесам адаптації різних галузей законодавства України до права Європейського Союзу.</w:t>
            </w:r>
          </w:p>
          <w:p w14:paraId="2A6A47C6" w14:textId="71DE696B" w:rsidR="00EB44DD" w:rsidRPr="005C0439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ПРН13.</w:t>
            </w:r>
            <w:r w:rsidRPr="005C0439">
              <w:rPr>
                <w:i/>
                <w:szCs w:val="24"/>
                <w:lang w:val="uk-UA"/>
              </w:rPr>
              <w:t xml:space="preserve"> Демонструвати лідерські навички для організації та управління різними </w:t>
            </w:r>
            <w:r w:rsidR="0089477F" w:rsidRPr="005C0439">
              <w:rPr>
                <w:i/>
                <w:szCs w:val="24"/>
                <w:lang w:val="uk-UA"/>
              </w:rPr>
              <w:t>проектами</w:t>
            </w:r>
            <w:r w:rsidRPr="005C0439">
              <w:rPr>
                <w:i/>
                <w:szCs w:val="24"/>
                <w:lang w:val="uk-UA"/>
              </w:rPr>
              <w:t>, зокрема міжнародними, вміти адаптуватись до нових викликів та загроз в сфері міжнародного й національного права, брати відповідальність за ухвалені рішення.</w:t>
            </w:r>
          </w:p>
          <w:p w14:paraId="4A503DD0" w14:textId="77777777" w:rsidR="00EB44DD" w:rsidRPr="002F7627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ПРН14.</w:t>
            </w:r>
            <w:r w:rsidRPr="005C0439">
              <w:rPr>
                <w:i/>
                <w:szCs w:val="24"/>
                <w:lang w:val="uk-UA"/>
              </w:rPr>
              <w:t xml:space="preserve"> Доносити власні знання, висновки та аргументи до фахівців і нефахівців.</w:t>
            </w:r>
            <w:r w:rsidRPr="002F7627">
              <w:rPr>
                <w:i/>
                <w:szCs w:val="24"/>
                <w:lang w:val="uk-UA"/>
              </w:rPr>
              <w:t xml:space="preserve"> </w:t>
            </w:r>
          </w:p>
        </w:tc>
      </w:tr>
      <w:tr w:rsidR="00FF3E2E" w:rsidRPr="004F5B35" w14:paraId="14CC7427" w14:textId="77777777" w:rsidTr="000A0B6D">
        <w:trPr>
          <w:trHeight w:val="556"/>
        </w:trPr>
        <w:tc>
          <w:tcPr>
            <w:tcW w:w="9747" w:type="dxa"/>
            <w:gridSpan w:val="3"/>
            <w:vAlign w:val="center"/>
          </w:tcPr>
          <w:p w14:paraId="1AE9C23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FF3E2E" w:rsidRPr="00BA4FFB" w14:paraId="7C75CA04" w14:textId="77777777" w:rsidTr="000A0B6D">
        <w:tc>
          <w:tcPr>
            <w:tcW w:w="3025" w:type="dxa"/>
          </w:tcPr>
          <w:p w14:paraId="0290AA2E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Кадрове забезпечення</w:t>
            </w:r>
          </w:p>
        </w:tc>
        <w:tc>
          <w:tcPr>
            <w:tcW w:w="6722" w:type="dxa"/>
            <w:gridSpan w:val="2"/>
          </w:tcPr>
          <w:p w14:paraId="7E221468" w14:textId="798E5D79" w:rsidR="008511F9" w:rsidRPr="00A11CE1" w:rsidRDefault="00A722BF" w:rsidP="00A722BF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Кадровий склад викладачів, задіяних у реалізації ОПП, відповідає кадровим вимогам щодо забезпечення провадження освітньої діяльності у сфері вищої освіти, передбачених Ліцензійними умовами провадження освітньої діяльності закладів освіти (постанова КМУ №1187 від 30.12.2015). Реалізація ОПП передбачає залучення до т</w:t>
            </w:r>
            <w:r w:rsidR="00A11CE1">
              <w:rPr>
                <w:szCs w:val="24"/>
                <w:lang w:val="uk-UA"/>
              </w:rPr>
              <w:t>еоретичних та практичних занять</w:t>
            </w:r>
            <w:r w:rsidRPr="004F5B35">
              <w:rPr>
                <w:szCs w:val="24"/>
                <w:lang w:val="uk-UA"/>
              </w:rPr>
              <w:t xml:space="preserve"> професіоналів-практиків, експертів юридичної </w:t>
            </w:r>
            <w:r w:rsidR="00A11CE1">
              <w:rPr>
                <w:szCs w:val="24"/>
                <w:lang w:val="uk-UA"/>
              </w:rPr>
              <w:t xml:space="preserve">галузі, </w:t>
            </w:r>
            <w:r w:rsidRPr="004F5B35">
              <w:rPr>
                <w:szCs w:val="24"/>
                <w:lang w:val="uk-UA"/>
              </w:rPr>
              <w:t>представників роботодавців, які мають авторитет у галузі права та є визнаними лідерами на ринку юридичних послуг. До реалізації ОПП залучаються кращі закордонні фахівці при викладанні дисциплін циклу професійної підготовки.</w:t>
            </w:r>
          </w:p>
        </w:tc>
      </w:tr>
      <w:tr w:rsidR="00FF3E2E" w:rsidRPr="004F5B35" w14:paraId="72AA5D1D" w14:textId="77777777" w:rsidTr="000A0B6D">
        <w:tc>
          <w:tcPr>
            <w:tcW w:w="3025" w:type="dxa"/>
          </w:tcPr>
          <w:p w14:paraId="4DD3F7E9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722" w:type="dxa"/>
            <w:gridSpan w:val="2"/>
          </w:tcPr>
          <w:p w14:paraId="57DA743E" w14:textId="1BC8584F" w:rsidR="00026ACA" w:rsidRPr="004F5B35" w:rsidRDefault="00A722BF" w:rsidP="00A11CE1">
            <w:pPr>
              <w:spacing w:after="0" w:line="240" w:lineRule="auto"/>
              <w:jc w:val="both"/>
              <w:rPr>
                <w:szCs w:val="24"/>
                <w:lang w:val="uk-UA" w:eastAsia="en-GB"/>
              </w:rPr>
            </w:pPr>
            <w:r w:rsidRPr="004F5B35">
              <w:rPr>
                <w:szCs w:val="24"/>
                <w:lang w:val="uk-UA"/>
              </w:rPr>
              <w:t>Основу матеріально-технічного забезпечення складають: лекційні зали, оснащені передовим мультимедійним обладнанням; спеціалізовані комп’ютерні класи з необхідним програмним забезпеченням</w:t>
            </w:r>
            <w:r w:rsidR="00A11CE1">
              <w:rPr>
                <w:szCs w:val="24"/>
                <w:lang w:val="uk-UA"/>
              </w:rPr>
              <w:t>,</w:t>
            </w:r>
            <w:r w:rsidRPr="004F5B35">
              <w:rPr>
                <w:szCs w:val="24"/>
                <w:lang w:val="uk-UA"/>
              </w:rPr>
              <w:t xml:space="preserve"> </w:t>
            </w:r>
            <w:r w:rsidR="00A11CE1" w:rsidRPr="004F5B35">
              <w:rPr>
                <w:szCs w:val="24"/>
                <w:lang w:val="uk-UA"/>
              </w:rPr>
              <w:t xml:space="preserve">високошвидкісним Інтернетом та доступом до міжнародних бібліотечних та довідкових систем </w:t>
            </w:r>
            <w:r w:rsidRPr="004F5B35">
              <w:rPr>
                <w:szCs w:val="24"/>
                <w:lang w:val="uk-UA"/>
              </w:rPr>
              <w:t>- для проведення практичних робіт, інформаційног</w:t>
            </w:r>
            <w:r w:rsidR="00A11CE1">
              <w:rPr>
                <w:szCs w:val="24"/>
                <w:lang w:val="uk-UA"/>
              </w:rPr>
              <w:t>о пошуку та обробки результатів</w:t>
            </w:r>
            <w:r w:rsidRPr="004F5B35">
              <w:rPr>
                <w:szCs w:val="24"/>
                <w:lang w:val="uk-UA"/>
              </w:rPr>
              <w:t xml:space="preserve">; зал судових засідань - для моделювання судового процесу; </w:t>
            </w:r>
            <w:proofErr w:type="spellStart"/>
            <w:r w:rsidRPr="004F5B35">
              <w:rPr>
                <w:szCs w:val="24"/>
                <w:lang w:val="uk-UA"/>
              </w:rPr>
              <w:t>ковор</w:t>
            </w:r>
            <w:r w:rsidR="00943104">
              <w:rPr>
                <w:szCs w:val="24"/>
                <w:lang w:val="uk-UA"/>
              </w:rPr>
              <w:t>к</w:t>
            </w:r>
            <w:r w:rsidRPr="004F5B35">
              <w:rPr>
                <w:szCs w:val="24"/>
                <w:lang w:val="uk-UA"/>
              </w:rPr>
              <w:t>інги</w:t>
            </w:r>
            <w:proofErr w:type="spellEnd"/>
            <w:r w:rsidRPr="004F5B35">
              <w:rPr>
                <w:szCs w:val="24"/>
                <w:lang w:val="uk-UA"/>
              </w:rPr>
              <w:t xml:space="preserve"> - для командної роботи та розвитку комунікативних навичок; зал медіації - для моделювання та практичного здійснення </w:t>
            </w:r>
            <w:proofErr w:type="spellStart"/>
            <w:r w:rsidRPr="004F5B35">
              <w:rPr>
                <w:szCs w:val="24"/>
                <w:lang w:val="uk-UA"/>
              </w:rPr>
              <w:t>медіаційних</w:t>
            </w:r>
            <w:proofErr w:type="spellEnd"/>
            <w:r w:rsidRPr="004F5B35">
              <w:rPr>
                <w:szCs w:val="24"/>
                <w:lang w:val="uk-UA"/>
              </w:rPr>
              <w:t xml:space="preserve"> процедур; зал віртуальної реальності для групових практичних </w:t>
            </w:r>
            <w:r w:rsidRPr="004F5B35">
              <w:rPr>
                <w:szCs w:val="24"/>
                <w:lang w:val="uk-UA"/>
              </w:rPr>
              <w:lastRenderedPageBreak/>
              <w:t>занять з використанням засобів віртуальної реальності</w:t>
            </w:r>
          </w:p>
        </w:tc>
      </w:tr>
      <w:tr w:rsidR="00FF3E2E" w:rsidRPr="00BA4FFB" w14:paraId="4CE640BA" w14:textId="77777777" w:rsidTr="000A0B6D">
        <w:tc>
          <w:tcPr>
            <w:tcW w:w="3025" w:type="dxa"/>
          </w:tcPr>
          <w:p w14:paraId="0CC325A3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722" w:type="dxa"/>
            <w:gridSpan w:val="2"/>
          </w:tcPr>
          <w:p w14:paraId="2E45F574" w14:textId="1DB63D08" w:rsidR="00FF3E2E" w:rsidRPr="00F54D50" w:rsidRDefault="00A722BF" w:rsidP="00C9504C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Інформаційне та навчально-методичне забезпечення відповідає Ліцензійним умовам провадження освітньої діяльності, має постійно оновлюваний контент, базується на сучасних інформаційно-комунікаційних технологіях і включає: бібліотеку КНТЕУ, яка є інформаційно-навчальним, культурно-освітнім структурним підрозділом Університету з універсальними фондами документів, що сприяє впровадженню перспективних навчальних технологій, створенню умов для ефективної наукової роботи та організації навчального процесу; корпоративне середовище Офіс 365; платформу дистанційного навчання МООDLE.</w:t>
            </w:r>
          </w:p>
        </w:tc>
      </w:tr>
      <w:tr w:rsidR="00FF3E2E" w:rsidRPr="004F5B35" w14:paraId="7B1F2510" w14:textId="77777777" w:rsidTr="000A0B6D">
        <w:tc>
          <w:tcPr>
            <w:tcW w:w="9747" w:type="dxa"/>
            <w:gridSpan w:val="3"/>
            <w:vAlign w:val="center"/>
          </w:tcPr>
          <w:p w14:paraId="384DF46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  <w:p w14:paraId="21A56B7C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9 – Академічна мобільність</w:t>
            </w:r>
          </w:p>
          <w:p w14:paraId="62192EA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0F34693B" w14:textId="77777777" w:rsidTr="000A0B6D">
        <w:tc>
          <w:tcPr>
            <w:tcW w:w="3025" w:type="dxa"/>
          </w:tcPr>
          <w:p w14:paraId="74DDCEB2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722" w:type="dxa"/>
            <w:gridSpan w:val="2"/>
          </w:tcPr>
          <w:p w14:paraId="7C4F747A" w14:textId="77777777" w:rsidR="00FF3E2E" w:rsidRPr="004F5B35" w:rsidRDefault="00A75028" w:rsidP="001D6A93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Національна кредитна мобільність здійснюється відповідно до укладених договорів про академічну мобільність.</w:t>
            </w:r>
          </w:p>
        </w:tc>
      </w:tr>
      <w:tr w:rsidR="00FF3E2E" w:rsidRPr="00BA4FFB" w14:paraId="2E96AB30" w14:textId="77777777" w:rsidTr="000A0B6D">
        <w:tc>
          <w:tcPr>
            <w:tcW w:w="3025" w:type="dxa"/>
          </w:tcPr>
          <w:p w14:paraId="68B5A81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722" w:type="dxa"/>
            <w:gridSpan w:val="2"/>
          </w:tcPr>
          <w:p w14:paraId="1BFF5CC5" w14:textId="77777777" w:rsidR="00FF3E2E" w:rsidRPr="004F5B35" w:rsidRDefault="00A75028" w:rsidP="001D6A93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 w:rsidRPr="004F5B35">
              <w:rPr>
                <w:szCs w:val="24"/>
                <w:lang w:val="uk-UA"/>
              </w:rPr>
              <w:t xml:space="preserve">Міжнародна кредитна мобільність реалізується за рахунок укладання договорів про міжнародну академічну мобільність (Еразмус+), про подвійне </w:t>
            </w:r>
            <w:proofErr w:type="spellStart"/>
            <w:r w:rsidRPr="004F5B35">
              <w:rPr>
                <w:szCs w:val="24"/>
                <w:lang w:val="uk-UA"/>
              </w:rPr>
              <w:t>дипломування</w:t>
            </w:r>
            <w:proofErr w:type="spellEnd"/>
            <w:r w:rsidRPr="004F5B35">
              <w:rPr>
                <w:szCs w:val="24"/>
                <w:lang w:val="uk-UA"/>
              </w:rPr>
              <w:t>, про тривалі міжнародні проекти, які передбачають навчання студентів, видачу подвійного диплому тощо.</w:t>
            </w:r>
          </w:p>
        </w:tc>
      </w:tr>
      <w:tr w:rsidR="00FF3E2E" w:rsidRPr="004F5B35" w14:paraId="0A91BD72" w14:textId="77777777" w:rsidTr="000A0B6D">
        <w:tc>
          <w:tcPr>
            <w:tcW w:w="3025" w:type="dxa"/>
          </w:tcPr>
          <w:p w14:paraId="65321E10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722" w:type="dxa"/>
            <w:gridSpan w:val="2"/>
          </w:tcPr>
          <w:p w14:paraId="4EB82C8B" w14:textId="77777777" w:rsidR="00FF3E2E" w:rsidRPr="004F5B35" w:rsidRDefault="00FF3E2E" w:rsidP="001D6A93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14:paraId="141D75F0" w14:textId="77777777" w:rsidR="00FF3E2E" w:rsidRPr="004F5B35" w:rsidRDefault="00FF3E2E" w:rsidP="00FF3E2E">
      <w:pPr>
        <w:jc w:val="center"/>
        <w:rPr>
          <w:b/>
          <w:sz w:val="30"/>
          <w:szCs w:val="30"/>
          <w:highlight w:val="red"/>
          <w:lang w:val="uk-UA"/>
        </w:rPr>
      </w:pPr>
    </w:p>
    <w:p w14:paraId="49424284" w14:textId="77777777" w:rsidR="00851B7B" w:rsidRPr="004F5B35" w:rsidRDefault="00C656C0" w:rsidP="00F82CC4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30"/>
          <w:szCs w:val="30"/>
          <w:highlight w:val="red"/>
          <w:lang w:val="uk-UA"/>
        </w:rPr>
        <w:br w:type="page"/>
      </w:r>
      <w:r w:rsidR="00851B7B" w:rsidRPr="004F5B35">
        <w:rPr>
          <w:b/>
          <w:sz w:val="28"/>
          <w:szCs w:val="28"/>
          <w:lang w:val="uk-UA"/>
        </w:rPr>
        <w:lastRenderedPageBreak/>
        <w:t>2. Перелік компонент освітньої програми та їх логічна послідовність</w:t>
      </w:r>
    </w:p>
    <w:p w14:paraId="0DFEA2FD" w14:textId="77777777" w:rsidR="00851B7B" w:rsidRPr="004F5B35" w:rsidRDefault="00851B7B" w:rsidP="00D67BE5">
      <w:pPr>
        <w:spacing w:after="0"/>
        <w:jc w:val="center"/>
        <w:rPr>
          <w:sz w:val="28"/>
          <w:szCs w:val="28"/>
          <w:lang w:val="uk-UA"/>
        </w:rPr>
      </w:pPr>
      <w:r w:rsidRPr="004F5B35">
        <w:rPr>
          <w:sz w:val="28"/>
          <w:szCs w:val="28"/>
          <w:lang w:val="uk-UA"/>
        </w:rPr>
        <w:t>2.1. Перелік компонент ОП</w:t>
      </w:r>
    </w:p>
    <w:tbl>
      <w:tblPr>
        <w:tblW w:w="89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408"/>
        <w:gridCol w:w="9"/>
        <w:gridCol w:w="6"/>
      </w:tblGrid>
      <w:tr w:rsidR="000B4C80" w:rsidRPr="004F5B35" w14:paraId="5014C4D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CBF8000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Код н/д</w:t>
            </w:r>
          </w:p>
        </w:tc>
        <w:tc>
          <w:tcPr>
            <w:tcW w:w="6378" w:type="dxa"/>
          </w:tcPr>
          <w:p w14:paraId="599E73C3" w14:textId="77777777" w:rsidR="00C9504C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Компоненти освітньої програми </w:t>
            </w:r>
          </w:p>
          <w:p w14:paraId="2ECBF21B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(навчальні дисципліни, курсові проекти (роботи), практики, кваліфікаційний екзамен, випускна кваліфікаційна робота)</w:t>
            </w:r>
          </w:p>
        </w:tc>
        <w:tc>
          <w:tcPr>
            <w:tcW w:w="1417" w:type="dxa"/>
            <w:gridSpan w:val="2"/>
          </w:tcPr>
          <w:p w14:paraId="6113CFB9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Кількість кредитів</w:t>
            </w:r>
          </w:p>
        </w:tc>
      </w:tr>
      <w:tr w:rsidR="000B4C80" w:rsidRPr="004F5B35" w14:paraId="5A6B5C97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7D08E1A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1.</w:t>
            </w:r>
          </w:p>
        </w:tc>
        <w:tc>
          <w:tcPr>
            <w:tcW w:w="6378" w:type="dxa"/>
          </w:tcPr>
          <w:p w14:paraId="26E84A0C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2.</w:t>
            </w:r>
          </w:p>
        </w:tc>
        <w:tc>
          <w:tcPr>
            <w:tcW w:w="1417" w:type="dxa"/>
            <w:gridSpan w:val="2"/>
          </w:tcPr>
          <w:p w14:paraId="386D7697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3.</w:t>
            </w:r>
          </w:p>
        </w:tc>
      </w:tr>
      <w:tr w:rsidR="007F6613" w:rsidRPr="004F5B35" w14:paraId="21B41CF3" w14:textId="77777777" w:rsidTr="00917A58">
        <w:trPr>
          <w:gridAfter w:val="2"/>
          <w:wAfter w:w="15" w:type="dxa"/>
        </w:trPr>
        <w:tc>
          <w:tcPr>
            <w:tcW w:w="8887" w:type="dxa"/>
            <w:gridSpan w:val="3"/>
          </w:tcPr>
          <w:p w14:paraId="63CBEF9C" w14:textId="77777777" w:rsidR="007F6613" w:rsidRPr="004F5B35" w:rsidRDefault="007F6613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Обов`язкові компоненти ОП</w:t>
            </w:r>
          </w:p>
        </w:tc>
      </w:tr>
      <w:tr w:rsidR="000B4C80" w:rsidRPr="004F5B35" w14:paraId="251059AA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15C751A0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ОК 1.</w:t>
            </w:r>
          </w:p>
        </w:tc>
        <w:tc>
          <w:tcPr>
            <w:tcW w:w="6378" w:type="dxa"/>
          </w:tcPr>
          <w:p w14:paraId="1A931535" w14:textId="77777777" w:rsidR="003674C8" w:rsidRPr="00917A58" w:rsidRDefault="003674C8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color w:val="000000"/>
                <w:szCs w:val="24"/>
                <w:lang w:val="uk-UA"/>
              </w:rPr>
              <w:t>Право внутрішнього ринку ЄС</w:t>
            </w:r>
            <w:r w:rsidR="003555BD" w:rsidRPr="00917A58">
              <w:rPr>
                <w:color w:val="000000"/>
                <w:szCs w:val="24"/>
                <w:lang w:val="uk-UA"/>
              </w:rPr>
              <w:t xml:space="preserve"> (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08" w:type="dxa"/>
          </w:tcPr>
          <w:p w14:paraId="17A160EE" w14:textId="77777777" w:rsidR="007F6613" w:rsidRPr="004F5B35" w:rsidRDefault="00D1292B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0B4C80" w:rsidRPr="004F5B35" w14:paraId="35FC960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F4C8201" w14:textId="77777777" w:rsidR="007F6613" w:rsidRPr="004F5B35" w:rsidRDefault="007F6613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2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352469DC" w14:textId="77777777" w:rsidR="007F6613" w:rsidRPr="00917A58" w:rsidRDefault="007F6613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Міжнародно-правове регулювання трансферу технологій</w:t>
            </w:r>
            <w:r w:rsidR="003555BD" w:rsidRPr="00917A58">
              <w:rPr>
                <w:szCs w:val="24"/>
                <w:lang w:val="uk-UA"/>
              </w:rPr>
              <w:t xml:space="preserve"> (</w:t>
            </w:r>
            <w:proofErr w:type="spellStart"/>
            <w:r w:rsidR="003555BD" w:rsidRPr="00917A58">
              <w:rPr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0FDDC63" w14:textId="77777777" w:rsidR="007F6613" w:rsidRPr="004F5B35" w:rsidRDefault="007D1F0B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0B4C80" w:rsidRPr="004F5B35" w14:paraId="089E9C78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3614A978" w14:textId="77777777" w:rsidR="007F6613" w:rsidRPr="004F5B35" w:rsidRDefault="007F6613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3</w:t>
            </w:r>
            <w:r w:rsidRPr="004F5B35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6378" w:type="dxa"/>
          </w:tcPr>
          <w:p w14:paraId="51B61E09" w14:textId="77777777" w:rsidR="007F6613" w:rsidRPr="00917A58" w:rsidRDefault="003674C8" w:rsidP="003555BD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917A58">
              <w:rPr>
                <w:szCs w:val="24"/>
                <w:lang w:val="uk-UA"/>
              </w:rPr>
              <w:t>Міжнародно-правове регулювання міграційних процесів</w:t>
            </w:r>
            <w:r w:rsidR="003555BD" w:rsidRPr="00917A58">
              <w:rPr>
                <w:szCs w:val="24"/>
                <w:lang w:val="uk-UA"/>
              </w:rPr>
              <w:t xml:space="preserve">  </w:t>
            </w:r>
            <w:r w:rsidR="003555BD" w:rsidRPr="00917A58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2AB1702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F0146" w:rsidRPr="004F5B35" w14:paraId="4E0B728C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7E55AEB" w14:textId="77777777" w:rsidR="001F0146" w:rsidRPr="004F5B35" w:rsidRDefault="001F0146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ОК 4</w:t>
            </w:r>
            <w:r w:rsidR="00C762F9"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44DDD378" w14:textId="77777777" w:rsidR="001F0146" w:rsidRPr="00917A58" w:rsidRDefault="000D1622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 xml:space="preserve">Практичний курс з міжнародного права </w:t>
            </w:r>
            <w:r w:rsidRPr="00917A58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0D06843B" w14:textId="05811A9B" w:rsidR="001F0146" w:rsidRPr="004F5B35" w:rsidRDefault="00A11CE1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</w:tr>
      <w:tr w:rsidR="007D1F0B" w:rsidRPr="004F5B35" w14:paraId="5BBBDA0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283637A8" w14:textId="77777777" w:rsidR="007D1F0B" w:rsidRPr="004F5B35" w:rsidRDefault="007D1F0B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4301F6DB" w14:textId="77777777" w:rsidR="007D1F0B" w:rsidRPr="00917A58" w:rsidRDefault="000D1622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Міжнародне приватне право: інститути та підгалузі</w:t>
            </w:r>
          </w:p>
        </w:tc>
        <w:tc>
          <w:tcPr>
            <w:tcW w:w="1417" w:type="dxa"/>
            <w:gridSpan w:val="2"/>
          </w:tcPr>
          <w:p w14:paraId="3D680CB2" w14:textId="0D5310D2" w:rsidR="007D1F0B" w:rsidRPr="004F5B35" w:rsidRDefault="00A11CE1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917A58" w:rsidRPr="004F5B35" w14:paraId="1EDABBB0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653572A" w14:textId="306590AB" w:rsidR="00917A58" w:rsidRPr="00BD67B0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6.</w:t>
            </w:r>
          </w:p>
        </w:tc>
        <w:tc>
          <w:tcPr>
            <w:tcW w:w="6378" w:type="dxa"/>
          </w:tcPr>
          <w:p w14:paraId="7643CACF" w14:textId="27055035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Практична підготовка</w:t>
            </w:r>
          </w:p>
        </w:tc>
        <w:tc>
          <w:tcPr>
            <w:tcW w:w="1417" w:type="dxa"/>
            <w:gridSpan w:val="2"/>
          </w:tcPr>
          <w:p w14:paraId="21C85E6A" w14:textId="459D492B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</w:tr>
      <w:tr w:rsidR="00917A58" w:rsidRPr="004F5B35" w14:paraId="36AB333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5586CDF5" w14:textId="436BC22B" w:rsidR="00917A58" w:rsidRPr="004F5B35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7.</w:t>
            </w:r>
          </w:p>
        </w:tc>
        <w:tc>
          <w:tcPr>
            <w:tcW w:w="6378" w:type="dxa"/>
          </w:tcPr>
          <w:p w14:paraId="2F98100E" w14:textId="06DA87A4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Підготовка випускної кваліфікаційної роботи та захист</w:t>
            </w:r>
          </w:p>
        </w:tc>
        <w:tc>
          <w:tcPr>
            <w:tcW w:w="1417" w:type="dxa"/>
            <w:gridSpan w:val="2"/>
          </w:tcPr>
          <w:p w14:paraId="77ACAE64" w14:textId="294C0C4A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917A58" w:rsidRPr="004F5B35" w14:paraId="666053B0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5814F491" w14:textId="1804C17E" w:rsidR="00917A58" w:rsidRPr="004F5B35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8.</w:t>
            </w:r>
          </w:p>
        </w:tc>
        <w:tc>
          <w:tcPr>
            <w:tcW w:w="6378" w:type="dxa"/>
          </w:tcPr>
          <w:p w14:paraId="36F73FEF" w14:textId="79E03487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Підготовка до ЄДКІ</w:t>
            </w:r>
          </w:p>
        </w:tc>
        <w:tc>
          <w:tcPr>
            <w:tcW w:w="1417" w:type="dxa"/>
            <w:gridSpan w:val="2"/>
          </w:tcPr>
          <w:p w14:paraId="465C84D2" w14:textId="6580466D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F6613" w:rsidRPr="004F5B35" w14:paraId="31710935" w14:textId="77777777" w:rsidTr="00917A58">
        <w:tc>
          <w:tcPr>
            <w:tcW w:w="7479" w:type="dxa"/>
            <w:gridSpan w:val="2"/>
          </w:tcPr>
          <w:p w14:paraId="50A86F26" w14:textId="77777777" w:rsidR="007F6613" w:rsidRPr="004F5B35" w:rsidRDefault="007F6613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обов`язкових компонент</w:t>
            </w:r>
          </w:p>
        </w:tc>
        <w:tc>
          <w:tcPr>
            <w:tcW w:w="1423" w:type="dxa"/>
            <w:gridSpan w:val="3"/>
          </w:tcPr>
          <w:p w14:paraId="68BCE383" w14:textId="610FF22E" w:rsidR="007F6613" w:rsidRPr="004F5B35" w:rsidRDefault="00917A58" w:rsidP="007D1F0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60</w:t>
            </w:r>
          </w:p>
        </w:tc>
      </w:tr>
      <w:tr w:rsidR="007F6613" w:rsidRPr="004F5B35" w14:paraId="042DDA02" w14:textId="77777777" w:rsidTr="00917A58">
        <w:trPr>
          <w:gridAfter w:val="2"/>
          <w:wAfter w:w="15" w:type="dxa"/>
        </w:trPr>
        <w:tc>
          <w:tcPr>
            <w:tcW w:w="8887" w:type="dxa"/>
            <w:gridSpan w:val="3"/>
          </w:tcPr>
          <w:p w14:paraId="587B1051" w14:textId="77777777" w:rsidR="007F6613" w:rsidRPr="004F5B35" w:rsidRDefault="007F6613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Вибіркові компоненти ОП</w:t>
            </w:r>
          </w:p>
        </w:tc>
      </w:tr>
      <w:tr w:rsidR="003674C8" w:rsidRPr="004F5B35" w14:paraId="08A123D1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E112563" w14:textId="77777777" w:rsidR="003674C8" w:rsidRPr="004F5B35" w:rsidRDefault="003674C8" w:rsidP="00130D3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1.</w:t>
            </w:r>
          </w:p>
        </w:tc>
        <w:tc>
          <w:tcPr>
            <w:tcW w:w="6378" w:type="dxa"/>
          </w:tcPr>
          <w:p w14:paraId="22D43CAE" w14:textId="77777777" w:rsidR="003674C8" w:rsidRPr="004F5B35" w:rsidRDefault="001E36E6" w:rsidP="00AE407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Адвокатська діяльність</w:t>
            </w:r>
          </w:p>
        </w:tc>
        <w:tc>
          <w:tcPr>
            <w:tcW w:w="1417" w:type="dxa"/>
            <w:gridSpan w:val="2"/>
          </w:tcPr>
          <w:p w14:paraId="4328A079" w14:textId="77777777" w:rsidR="003674C8" w:rsidRPr="004F5B35" w:rsidRDefault="003674C8" w:rsidP="00AE407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42C518BA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28E7C4F2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2.</w:t>
            </w:r>
          </w:p>
        </w:tc>
        <w:tc>
          <w:tcPr>
            <w:tcW w:w="6378" w:type="dxa"/>
          </w:tcPr>
          <w:p w14:paraId="5E7B3E58" w14:textId="77777777" w:rsidR="001E36E6" w:rsidRPr="004F5B35" w:rsidRDefault="001E36E6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Альтернативні способи вирішення спорів</w:t>
            </w:r>
          </w:p>
        </w:tc>
        <w:tc>
          <w:tcPr>
            <w:tcW w:w="1417" w:type="dxa"/>
            <w:gridSpan w:val="2"/>
          </w:tcPr>
          <w:p w14:paraId="3913AC48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57916C16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1E5277DB" w14:textId="77777777" w:rsidR="001E36E6" w:rsidRPr="004F5B35" w:rsidRDefault="00113479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3.</w:t>
            </w:r>
          </w:p>
        </w:tc>
        <w:tc>
          <w:tcPr>
            <w:tcW w:w="6378" w:type="dxa"/>
          </w:tcPr>
          <w:p w14:paraId="5CCCCFB1" w14:textId="77777777" w:rsidR="001E36E6" w:rsidRPr="004F5B35" w:rsidRDefault="00113479" w:rsidP="001E36E6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4F5B35">
              <w:rPr>
                <w:color w:val="000000"/>
                <w:szCs w:val="24"/>
                <w:shd w:val="clear" w:color="auto" w:fill="FFFFFF"/>
                <w:lang w:val="uk-UA"/>
              </w:rPr>
              <w:t>Етичні вимоги правничої</w:t>
            </w:r>
            <w:r w:rsidR="001E36E6" w:rsidRPr="004F5B3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професії</w:t>
            </w:r>
          </w:p>
        </w:tc>
        <w:tc>
          <w:tcPr>
            <w:tcW w:w="1417" w:type="dxa"/>
            <w:gridSpan w:val="2"/>
          </w:tcPr>
          <w:p w14:paraId="3848AFEA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047704E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00EC7E29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4.</w:t>
            </w:r>
          </w:p>
        </w:tc>
        <w:tc>
          <w:tcPr>
            <w:tcW w:w="6378" w:type="dxa"/>
            <w:vAlign w:val="center"/>
          </w:tcPr>
          <w:p w14:paraId="0BB0892B" w14:textId="77777777" w:rsidR="001E36E6" w:rsidRPr="004F5B35" w:rsidRDefault="001E36E6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Захист прав в Європейському суді з прав людини </w:t>
            </w:r>
          </w:p>
        </w:tc>
        <w:tc>
          <w:tcPr>
            <w:tcW w:w="1417" w:type="dxa"/>
            <w:gridSpan w:val="2"/>
          </w:tcPr>
          <w:p w14:paraId="0E8AF8CA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3599F70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5041E38" w14:textId="77777777" w:rsidR="001E36E6" w:rsidRPr="004F5B35" w:rsidRDefault="001E36E6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ВК </w:t>
            </w:r>
            <w:r w:rsidR="00113479" w:rsidRPr="004F5B35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6A083C0C" w14:textId="5549B7F2" w:rsidR="001E36E6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Корпоративне управління в міжнародних компаніях</w:t>
            </w:r>
          </w:p>
        </w:tc>
        <w:tc>
          <w:tcPr>
            <w:tcW w:w="1417" w:type="dxa"/>
            <w:gridSpan w:val="2"/>
          </w:tcPr>
          <w:p w14:paraId="58F47784" w14:textId="77777777" w:rsidR="001E36E6" w:rsidRPr="004F5B35" w:rsidRDefault="001E36E6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204FD2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21F677A" w14:textId="2D805FFA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6.</w:t>
            </w:r>
          </w:p>
        </w:tc>
        <w:tc>
          <w:tcPr>
            <w:tcW w:w="6378" w:type="dxa"/>
          </w:tcPr>
          <w:p w14:paraId="49D19135" w14:textId="6B5FCD09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Космічне право</w:t>
            </w:r>
          </w:p>
        </w:tc>
        <w:tc>
          <w:tcPr>
            <w:tcW w:w="1417" w:type="dxa"/>
            <w:gridSpan w:val="2"/>
          </w:tcPr>
          <w:p w14:paraId="07BC6896" w14:textId="77A17E70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190908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EA63C27" w14:textId="30EED3BC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7.</w:t>
            </w:r>
          </w:p>
        </w:tc>
        <w:tc>
          <w:tcPr>
            <w:tcW w:w="6378" w:type="dxa"/>
          </w:tcPr>
          <w:p w14:paraId="7A5E8CF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417" w:type="dxa"/>
            <w:gridSpan w:val="2"/>
          </w:tcPr>
          <w:p w14:paraId="1853CA9C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BB6469C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020533F5" w14:textId="553DABF0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8.</w:t>
            </w:r>
          </w:p>
        </w:tc>
        <w:tc>
          <w:tcPr>
            <w:tcW w:w="6378" w:type="dxa"/>
          </w:tcPr>
          <w:p w14:paraId="1CA6F83A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Міжнародне авторське право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4C8D81B8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BAFCB5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ABFB58C" w14:textId="39F9EB75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9.</w:t>
            </w:r>
          </w:p>
        </w:tc>
        <w:tc>
          <w:tcPr>
            <w:tcW w:w="6378" w:type="dxa"/>
          </w:tcPr>
          <w:p w14:paraId="37A4A4D6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енергетичне право</w:t>
            </w:r>
          </w:p>
        </w:tc>
        <w:tc>
          <w:tcPr>
            <w:tcW w:w="1417" w:type="dxa"/>
            <w:gridSpan w:val="2"/>
          </w:tcPr>
          <w:p w14:paraId="42546B9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CE5B5ED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218490E" w14:textId="43CAB61B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10.</w:t>
            </w:r>
          </w:p>
        </w:tc>
        <w:tc>
          <w:tcPr>
            <w:tcW w:w="6378" w:type="dxa"/>
          </w:tcPr>
          <w:p w14:paraId="58B77B5F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Міжнародне інвестиційне право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1204CAD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2F0CB55E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381248E" w14:textId="52B8F20A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11.</w:t>
            </w:r>
          </w:p>
        </w:tc>
        <w:tc>
          <w:tcPr>
            <w:tcW w:w="6378" w:type="dxa"/>
          </w:tcPr>
          <w:p w14:paraId="3C644529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кримінальне право</w:t>
            </w:r>
          </w:p>
        </w:tc>
        <w:tc>
          <w:tcPr>
            <w:tcW w:w="1417" w:type="dxa"/>
            <w:gridSpan w:val="2"/>
          </w:tcPr>
          <w:p w14:paraId="6DBE0D2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A11B33B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1596A334" w14:textId="1C2A475F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12.</w:t>
            </w:r>
          </w:p>
        </w:tc>
        <w:tc>
          <w:tcPr>
            <w:tcW w:w="6378" w:type="dxa"/>
          </w:tcPr>
          <w:p w14:paraId="4EFFC36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право навколишнього середовища</w:t>
            </w:r>
          </w:p>
        </w:tc>
        <w:tc>
          <w:tcPr>
            <w:tcW w:w="1408" w:type="dxa"/>
          </w:tcPr>
          <w:p w14:paraId="44F730A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02C3B0E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7415CC5A" w14:textId="1D00C3E8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13.</w:t>
            </w:r>
          </w:p>
        </w:tc>
        <w:tc>
          <w:tcPr>
            <w:tcW w:w="6378" w:type="dxa"/>
          </w:tcPr>
          <w:p w14:paraId="034D8472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спортивне право</w:t>
            </w:r>
          </w:p>
        </w:tc>
        <w:tc>
          <w:tcPr>
            <w:tcW w:w="1408" w:type="dxa"/>
          </w:tcPr>
          <w:p w14:paraId="4FDEC4A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64FA09B" w14:textId="77777777" w:rsidTr="00917A58">
        <w:trPr>
          <w:gridAfter w:val="2"/>
          <w:wAfter w:w="15" w:type="dxa"/>
          <w:trHeight w:val="235"/>
        </w:trPr>
        <w:tc>
          <w:tcPr>
            <w:tcW w:w="1101" w:type="dxa"/>
          </w:tcPr>
          <w:p w14:paraId="2BE24B86" w14:textId="41685E31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14.</w:t>
            </w:r>
          </w:p>
        </w:tc>
        <w:tc>
          <w:tcPr>
            <w:tcW w:w="6378" w:type="dxa"/>
          </w:tcPr>
          <w:p w14:paraId="2378197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фінансове право</w:t>
            </w:r>
          </w:p>
        </w:tc>
        <w:tc>
          <w:tcPr>
            <w:tcW w:w="1408" w:type="dxa"/>
          </w:tcPr>
          <w:p w14:paraId="5174BBA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EB60D8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37D110DB" w14:textId="5BF25F82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15.</w:t>
            </w:r>
          </w:p>
        </w:tc>
        <w:tc>
          <w:tcPr>
            <w:tcW w:w="6378" w:type="dxa"/>
          </w:tcPr>
          <w:p w14:paraId="6A808463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Міжнародний комерційний арбітраж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08" w:type="dxa"/>
          </w:tcPr>
          <w:p w14:paraId="5F63BA3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C5A07BF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53EEECEC" w14:textId="7C46D2AB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16.</w:t>
            </w:r>
          </w:p>
        </w:tc>
        <w:tc>
          <w:tcPr>
            <w:tcW w:w="6378" w:type="dxa"/>
          </w:tcPr>
          <w:p w14:paraId="10040B4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Міжнародно-правове регулювання протидії неправомірному імпорту</w:t>
            </w:r>
          </w:p>
        </w:tc>
        <w:tc>
          <w:tcPr>
            <w:tcW w:w="1417" w:type="dxa"/>
            <w:gridSpan w:val="2"/>
          </w:tcPr>
          <w:p w14:paraId="0630773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1C525C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74E7D58B" w14:textId="440CDF29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17.</w:t>
            </w:r>
          </w:p>
        </w:tc>
        <w:tc>
          <w:tcPr>
            <w:tcW w:w="6378" w:type="dxa"/>
            <w:vAlign w:val="center"/>
          </w:tcPr>
          <w:p w14:paraId="7CF8274F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Нормотворча діяльність</w:t>
            </w:r>
          </w:p>
        </w:tc>
        <w:tc>
          <w:tcPr>
            <w:tcW w:w="1417" w:type="dxa"/>
            <w:gridSpan w:val="2"/>
          </w:tcPr>
          <w:p w14:paraId="5708FE9B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527B359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4C9042ED" w14:textId="3CD9F73E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18.</w:t>
            </w:r>
          </w:p>
        </w:tc>
        <w:tc>
          <w:tcPr>
            <w:tcW w:w="6378" w:type="dxa"/>
          </w:tcPr>
          <w:p w14:paraId="55645E1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Організація зовнішньоторговельних операцій</w:t>
            </w:r>
          </w:p>
        </w:tc>
        <w:tc>
          <w:tcPr>
            <w:tcW w:w="1417" w:type="dxa"/>
            <w:gridSpan w:val="2"/>
          </w:tcPr>
          <w:p w14:paraId="067A1942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6682B59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2F1823EA" w14:textId="10EEED14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19.</w:t>
            </w:r>
          </w:p>
        </w:tc>
        <w:tc>
          <w:tcPr>
            <w:tcW w:w="6378" w:type="dxa"/>
          </w:tcPr>
          <w:p w14:paraId="4C26A5E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Переклад юридичних текстів</w:t>
            </w:r>
          </w:p>
        </w:tc>
        <w:tc>
          <w:tcPr>
            <w:tcW w:w="1417" w:type="dxa"/>
            <w:gridSpan w:val="2"/>
          </w:tcPr>
          <w:p w14:paraId="01B70C8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5A7AB3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553D7CA" w14:textId="3909CCCB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20.</w:t>
            </w:r>
          </w:p>
        </w:tc>
        <w:tc>
          <w:tcPr>
            <w:tcW w:w="6378" w:type="dxa"/>
          </w:tcPr>
          <w:p w14:paraId="3C8A44CA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Поглиблена та всеохоплююча зона вільної торгівлі України з ЄС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1F7DBC2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AABDD97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7C60134D" w14:textId="480247E2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21.</w:t>
            </w:r>
          </w:p>
        </w:tc>
        <w:tc>
          <w:tcPr>
            <w:tcW w:w="6378" w:type="dxa"/>
          </w:tcPr>
          <w:p w14:paraId="0CD1654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shd w:val="clear" w:color="auto" w:fill="FFFFFF"/>
                <w:lang w:val="uk-UA"/>
              </w:rPr>
              <w:t>Правове регулювання трансфертного ціноутворення</w:t>
            </w:r>
          </w:p>
        </w:tc>
        <w:tc>
          <w:tcPr>
            <w:tcW w:w="1417" w:type="dxa"/>
            <w:gridSpan w:val="2"/>
          </w:tcPr>
          <w:p w14:paraId="5826919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EB94D15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0E60C93E" w14:textId="1A8C958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22.</w:t>
            </w:r>
          </w:p>
        </w:tc>
        <w:tc>
          <w:tcPr>
            <w:tcW w:w="6378" w:type="dxa"/>
          </w:tcPr>
          <w:p w14:paraId="32150BC4" w14:textId="77777777" w:rsidR="00BD67B0" w:rsidRPr="004F5B35" w:rsidRDefault="00BD67B0" w:rsidP="000D4994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Торговельні переговори і комерційна дипломатія</w:t>
            </w:r>
          </w:p>
        </w:tc>
        <w:tc>
          <w:tcPr>
            <w:tcW w:w="1417" w:type="dxa"/>
            <w:gridSpan w:val="2"/>
          </w:tcPr>
          <w:p w14:paraId="6C71398A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7864C5B8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35CEF27A" w14:textId="1E51092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23.</w:t>
            </w:r>
          </w:p>
        </w:tc>
        <w:tc>
          <w:tcPr>
            <w:tcW w:w="6378" w:type="dxa"/>
          </w:tcPr>
          <w:p w14:paraId="5F38EF9C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proofErr w:type="spellStart"/>
            <w:r w:rsidRPr="004F5B35">
              <w:rPr>
                <w:szCs w:val="24"/>
                <w:lang w:val="uk-UA"/>
              </w:rPr>
              <w:t>Транснаціоналізація</w:t>
            </w:r>
            <w:proofErr w:type="spellEnd"/>
            <w:r w:rsidRPr="004F5B35">
              <w:rPr>
                <w:szCs w:val="24"/>
                <w:lang w:val="uk-UA"/>
              </w:rPr>
              <w:t xml:space="preserve"> бізнесу</w:t>
            </w:r>
          </w:p>
        </w:tc>
        <w:tc>
          <w:tcPr>
            <w:tcW w:w="1417" w:type="dxa"/>
            <w:gridSpan w:val="2"/>
          </w:tcPr>
          <w:p w14:paraId="264D23D7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F7F74C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D022325" w14:textId="25D8DDFC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24.</w:t>
            </w:r>
          </w:p>
        </w:tc>
        <w:tc>
          <w:tcPr>
            <w:tcW w:w="6378" w:type="dxa"/>
          </w:tcPr>
          <w:p w14:paraId="660B33A8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Транснаціональне торгове право (</w:t>
            </w:r>
            <w:proofErr w:type="spellStart"/>
            <w:r w:rsidRPr="004F5B35">
              <w:rPr>
                <w:szCs w:val="24"/>
                <w:lang w:val="uk-UA"/>
              </w:rPr>
              <w:t>Lex</w:t>
            </w:r>
            <w:proofErr w:type="spellEnd"/>
            <w:r w:rsidRPr="004F5B35">
              <w:rPr>
                <w:szCs w:val="24"/>
                <w:lang w:val="uk-UA"/>
              </w:rPr>
              <w:t xml:space="preserve"> </w:t>
            </w:r>
            <w:proofErr w:type="spellStart"/>
            <w:r w:rsidRPr="004F5B35">
              <w:rPr>
                <w:szCs w:val="24"/>
                <w:lang w:val="uk-UA"/>
              </w:rPr>
              <w:t>mercatoria</w:t>
            </w:r>
            <w:proofErr w:type="spellEnd"/>
            <w:r w:rsidRPr="004F5B35">
              <w:rPr>
                <w:szCs w:val="24"/>
                <w:lang w:val="uk-UA"/>
              </w:rPr>
              <w:t xml:space="preserve">)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6C99F7A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C5EB649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DAE7752" w14:textId="2A37FC2E" w:rsidR="00BD67B0" w:rsidRPr="004F5B35" w:rsidRDefault="00BD67B0" w:rsidP="00B31AC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</w:t>
            </w:r>
            <w:r w:rsidR="00B31ACE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39245EA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Устрій та право Світової організації торгівлі</w:t>
            </w:r>
          </w:p>
        </w:tc>
        <w:tc>
          <w:tcPr>
            <w:tcW w:w="1417" w:type="dxa"/>
            <w:gridSpan w:val="2"/>
          </w:tcPr>
          <w:p w14:paraId="434F1829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2E815F8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6883DCBE" w14:textId="3D648C2C" w:rsidR="00BD67B0" w:rsidRPr="004F5B35" w:rsidRDefault="00B31ACE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</w:t>
            </w:r>
            <w:r>
              <w:rPr>
                <w:szCs w:val="24"/>
                <w:lang w:val="uk-UA"/>
              </w:rPr>
              <w:t>6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25B8572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Філософія права</w:t>
            </w:r>
          </w:p>
        </w:tc>
        <w:tc>
          <w:tcPr>
            <w:tcW w:w="1417" w:type="dxa"/>
            <w:gridSpan w:val="2"/>
          </w:tcPr>
          <w:p w14:paraId="2BF3CC0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8F8EE0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5C9F9F9D" w14:textId="55623C40" w:rsidR="00BD67B0" w:rsidRPr="004F5B35" w:rsidRDefault="00B31ACE" w:rsidP="00B31AC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27.</w:t>
            </w:r>
          </w:p>
        </w:tc>
        <w:tc>
          <w:tcPr>
            <w:tcW w:w="6378" w:type="dxa"/>
            <w:vAlign w:val="bottom"/>
          </w:tcPr>
          <w:p w14:paraId="72BB1FA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Школа прикладної юриспруденції</w:t>
            </w:r>
          </w:p>
        </w:tc>
        <w:tc>
          <w:tcPr>
            <w:tcW w:w="1417" w:type="dxa"/>
            <w:gridSpan w:val="2"/>
          </w:tcPr>
          <w:p w14:paraId="0FBB214B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18</w:t>
            </w:r>
          </w:p>
        </w:tc>
      </w:tr>
      <w:tr w:rsidR="00BD67B0" w:rsidRPr="004F5B35" w14:paraId="31572F3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20D0235D" w14:textId="77777777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lastRenderedPageBreak/>
              <w:t>ВК 28.</w:t>
            </w:r>
          </w:p>
        </w:tc>
        <w:tc>
          <w:tcPr>
            <w:tcW w:w="6378" w:type="dxa"/>
          </w:tcPr>
          <w:p w14:paraId="6BE96FB0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Юридичне супроводження інвестиційних </w:t>
            </w:r>
            <w:proofErr w:type="spellStart"/>
            <w:r w:rsidRPr="004F5B35">
              <w:rPr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417" w:type="dxa"/>
            <w:gridSpan w:val="2"/>
          </w:tcPr>
          <w:p w14:paraId="756EA90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C4304E9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78BAF0F9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29.</w:t>
            </w:r>
          </w:p>
        </w:tc>
        <w:tc>
          <w:tcPr>
            <w:tcW w:w="6378" w:type="dxa"/>
            <w:vAlign w:val="bottom"/>
          </w:tcPr>
          <w:p w14:paraId="36BB6FC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Дисципліна вільного вибору здобувача</w:t>
            </w:r>
            <w:r w:rsidRPr="004F5B35">
              <w:rPr>
                <w:rStyle w:val="af4"/>
                <w:szCs w:val="24"/>
                <w:lang w:val="uk-UA"/>
              </w:rPr>
              <w:footnoteReference w:id="1"/>
            </w:r>
          </w:p>
        </w:tc>
        <w:tc>
          <w:tcPr>
            <w:tcW w:w="1417" w:type="dxa"/>
            <w:gridSpan w:val="2"/>
          </w:tcPr>
          <w:p w14:paraId="4FBCE250" w14:textId="34AE57B1" w:rsidR="00BD67B0" w:rsidRPr="004F5B35" w:rsidRDefault="00B31ACE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2AD0E41" w14:textId="77777777" w:rsidTr="00917A58">
        <w:trPr>
          <w:gridAfter w:val="2"/>
          <w:wAfter w:w="15" w:type="dxa"/>
        </w:trPr>
        <w:tc>
          <w:tcPr>
            <w:tcW w:w="7479" w:type="dxa"/>
            <w:gridSpan w:val="2"/>
          </w:tcPr>
          <w:p w14:paraId="52201D0F" w14:textId="77777777" w:rsidR="00BD67B0" w:rsidRPr="004F5B35" w:rsidRDefault="00BD67B0" w:rsidP="001E36E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408" w:type="dxa"/>
          </w:tcPr>
          <w:p w14:paraId="3507AE0E" w14:textId="77777777" w:rsidR="00BD67B0" w:rsidRPr="004F5B35" w:rsidRDefault="00BD67B0" w:rsidP="001E36E6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30</w:t>
            </w:r>
          </w:p>
        </w:tc>
      </w:tr>
      <w:tr w:rsidR="00BD67B0" w:rsidRPr="004F5B35" w14:paraId="1CF2674C" w14:textId="77777777" w:rsidTr="00917A58">
        <w:trPr>
          <w:gridAfter w:val="2"/>
          <w:wAfter w:w="15" w:type="dxa"/>
        </w:trPr>
        <w:tc>
          <w:tcPr>
            <w:tcW w:w="7479" w:type="dxa"/>
            <w:gridSpan w:val="2"/>
          </w:tcPr>
          <w:p w14:paraId="30463664" w14:textId="77777777" w:rsidR="00BD67B0" w:rsidRPr="004F5B35" w:rsidRDefault="00BD67B0" w:rsidP="001E36E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08" w:type="dxa"/>
          </w:tcPr>
          <w:p w14:paraId="10A1742C" w14:textId="77777777" w:rsidR="00BD67B0" w:rsidRPr="004F5B35" w:rsidRDefault="00BD67B0" w:rsidP="001E36E6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90</w:t>
            </w:r>
          </w:p>
        </w:tc>
      </w:tr>
    </w:tbl>
    <w:p w14:paraId="1A7181A3" w14:textId="77777777" w:rsidR="00851B7B" w:rsidRPr="004F5B35" w:rsidRDefault="00851B7B" w:rsidP="00851B7B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14:paraId="0F871871" w14:textId="77777777" w:rsidR="004F5B35" w:rsidRDefault="007C3068" w:rsidP="007C3068">
      <w:pPr>
        <w:snapToGrid w:val="0"/>
        <w:ind w:right="114"/>
        <w:jc w:val="center"/>
        <w:rPr>
          <w:szCs w:val="24"/>
          <w:lang w:val="uk-UA"/>
        </w:rPr>
      </w:pPr>
      <w:r w:rsidRPr="004F5B35">
        <w:rPr>
          <w:szCs w:val="24"/>
          <w:lang w:val="uk-UA"/>
        </w:rPr>
        <w:t>Для всіх компонентів освітньої програми формою підсумкового контролю є екзамен</w:t>
      </w:r>
    </w:p>
    <w:p w14:paraId="4CC172CE" w14:textId="77777777" w:rsidR="000F3CF7" w:rsidRDefault="000F3CF7" w:rsidP="004F5B35">
      <w:pPr>
        <w:snapToGrid w:val="0"/>
        <w:ind w:right="114"/>
        <w:jc w:val="center"/>
        <w:rPr>
          <w:szCs w:val="24"/>
          <w:lang w:val="uk-UA"/>
        </w:rPr>
        <w:sectPr w:rsidR="000F3CF7" w:rsidSect="00C4603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95418" w14:textId="617ACFF7" w:rsidR="004370DF" w:rsidRDefault="00851B7B" w:rsidP="004370DF">
      <w:pPr>
        <w:spacing w:after="0" w:line="240" w:lineRule="auto"/>
        <w:jc w:val="center"/>
        <w:rPr>
          <w:noProof/>
          <w:lang w:val="uk-UA" w:eastAsia="uk-UA"/>
        </w:rPr>
      </w:pPr>
      <w:r w:rsidRPr="00D93EBF">
        <w:rPr>
          <w:b/>
          <w:sz w:val="28"/>
          <w:szCs w:val="28"/>
          <w:lang w:val="uk-UA" w:eastAsia="ru-RU"/>
        </w:rPr>
        <w:lastRenderedPageBreak/>
        <w:t>2.2. Структурно-логічна схема ОП</w:t>
      </w:r>
    </w:p>
    <w:p w14:paraId="4496D299" w14:textId="77777777" w:rsidR="004370DF" w:rsidRDefault="004370DF" w:rsidP="000A0B6D">
      <w:pPr>
        <w:jc w:val="center"/>
        <w:rPr>
          <w:noProof/>
          <w:lang w:val="uk-UA" w:eastAsia="uk-UA"/>
        </w:rPr>
      </w:pPr>
    </w:p>
    <w:p w14:paraId="5B80E588" w14:textId="627CD42E" w:rsidR="0089477F" w:rsidRDefault="004370DF" w:rsidP="000A0B6D">
      <w:pPr>
        <w:jc w:val="center"/>
        <w:rPr>
          <w:b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E4C7A5" wp14:editId="396BA1B1">
            <wp:extent cx="6669851" cy="44560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669" t="18025" r="8270" b="5850"/>
                    <a:stretch/>
                  </pic:blipFill>
                  <pic:spPr bwMode="auto">
                    <a:xfrm>
                      <a:off x="0" y="0"/>
                      <a:ext cx="6670247" cy="445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BC0E3" w14:textId="77777777" w:rsidR="0089477F" w:rsidRDefault="0089477F" w:rsidP="000A0B6D">
      <w:pPr>
        <w:jc w:val="center"/>
        <w:rPr>
          <w:b/>
          <w:szCs w:val="24"/>
          <w:lang w:val="uk-UA"/>
        </w:rPr>
      </w:pPr>
    </w:p>
    <w:p w14:paraId="358C1B78" w14:textId="7AF26AE5" w:rsidR="00E136CA" w:rsidRPr="00D93EBF" w:rsidRDefault="00E136CA" w:rsidP="000A0B6D">
      <w:pPr>
        <w:jc w:val="center"/>
        <w:rPr>
          <w:b/>
          <w:szCs w:val="24"/>
          <w:lang w:val="uk-UA"/>
        </w:rPr>
      </w:pPr>
      <w:r w:rsidRPr="00D93EBF">
        <w:rPr>
          <w:b/>
          <w:szCs w:val="24"/>
          <w:lang w:val="uk-UA"/>
        </w:rPr>
        <w:t>3. Форма атестації здобувачів вищої освіти</w:t>
      </w:r>
    </w:p>
    <w:p w14:paraId="5B0695AC" w14:textId="2B0A726F" w:rsidR="007E0028" w:rsidRPr="00D93EBF" w:rsidRDefault="007E0028" w:rsidP="007E0028">
      <w:pPr>
        <w:ind w:firstLine="567"/>
        <w:jc w:val="both"/>
        <w:rPr>
          <w:szCs w:val="24"/>
          <w:lang w:val="uk-UA"/>
        </w:rPr>
      </w:pPr>
      <w:r w:rsidRPr="00D93EBF">
        <w:rPr>
          <w:szCs w:val="24"/>
          <w:lang w:val="uk-UA"/>
        </w:rPr>
        <w:t xml:space="preserve">Атестація здобувачів за другим (магістерським) рівнем вищої освіти за спеціальністю 293 «Міжнародне право» здійснюється у формі </w:t>
      </w:r>
      <w:r w:rsidR="00917A58">
        <w:rPr>
          <w:szCs w:val="24"/>
          <w:lang w:val="uk-UA"/>
        </w:rPr>
        <w:t xml:space="preserve">публічного </w:t>
      </w:r>
      <w:r w:rsidRPr="00D93EBF">
        <w:rPr>
          <w:szCs w:val="24"/>
          <w:lang w:val="uk-UA"/>
        </w:rPr>
        <w:t>захисту випускної кваліфікаційної роботи та єдиного державного кваліфікаційного іспиту у порядку, визначеному Кабінетом</w:t>
      </w:r>
      <w:r w:rsidRPr="00D93EBF">
        <w:rPr>
          <w:rFonts w:ascii="TimesNewRomanPSMT" w:hAnsi="TimesNewRomanPSMT"/>
          <w:szCs w:val="24"/>
          <w:lang w:val="uk-UA"/>
        </w:rPr>
        <w:t xml:space="preserve"> </w:t>
      </w:r>
      <w:r w:rsidRPr="00D93EBF">
        <w:rPr>
          <w:szCs w:val="24"/>
          <w:lang w:val="uk-UA"/>
        </w:rPr>
        <w:t xml:space="preserve">Міністрів України. </w:t>
      </w:r>
    </w:p>
    <w:p w14:paraId="26A8D87A" w14:textId="0EF4EE39" w:rsidR="007E0028" w:rsidRPr="004F5B35" w:rsidRDefault="007E0028" w:rsidP="007E0028">
      <w:pPr>
        <w:spacing w:after="120"/>
        <w:ind w:firstLine="567"/>
        <w:jc w:val="both"/>
        <w:rPr>
          <w:szCs w:val="24"/>
          <w:lang w:val="uk-UA"/>
        </w:rPr>
      </w:pPr>
      <w:r w:rsidRPr="00D93EBF">
        <w:rPr>
          <w:bCs/>
          <w:i/>
          <w:color w:val="000000"/>
          <w:szCs w:val="24"/>
          <w:shd w:val="clear" w:color="auto" w:fill="FFFFFF"/>
          <w:lang w:val="uk-UA" w:eastAsia="uk-UA" w:bidi="uk-UA"/>
        </w:rPr>
        <w:t>За умови успішної атестації студенту видається документ встановленого зразка про присудження йому ступеня магістра із присвоєнням кваліфікації: ступінь вищої освіти магістр</w:t>
      </w:r>
      <w:r w:rsidRPr="00D93EBF">
        <w:rPr>
          <w:b/>
          <w:i/>
          <w:szCs w:val="24"/>
          <w:lang w:val="uk-UA"/>
        </w:rPr>
        <w:t xml:space="preserve"> </w:t>
      </w:r>
      <w:r w:rsidRPr="00D93EBF">
        <w:rPr>
          <w:bCs/>
          <w:i/>
          <w:color w:val="000000"/>
          <w:szCs w:val="24"/>
          <w:shd w:val="clear" w:color="auto" w:fill="FFFFFF"/>
          <w:lang w:val="uk-UA" w:eastAsia="uk-UA" w:bidi="uk-UA"/>
        </w:rPr>
        <w:t>спеціальність «Міжнародне право».</w:t>
      </w:r>
    </w:p>
    <w:p w14:paraId="368596DD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DF96E42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507A8E1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1E67D7B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7268A4EF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38C4914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7DC5F9B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4C4C80E5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DF9A4E3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28AD31F" w14:textId="77777777" w:rsidR="007F16FF" w:rsidRPr="0089477F" w:rsidRDefault="007F16FF" w:rsidP="00997D6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F5B35">
        <w:rPr>
          <w:b/>
          <w:spacing w:val="20"/>
          <w:kern w:val="36"/>
          <w:sz w:val="28"/>
          <w:szCs w:val="28"/>
          <w:lang w:val="uk-UA"/>
        </w:rPr>
        <w:t>4.</w:t>
      </w:r>
      <w:r w:rsidR="00577EC9" w:rsidRPr="004F5B35">
        <w:rPr>
          <w:b/>
          <w:spacing w:val="20"/>
          <w:kern w:val="36"/>
          <w:sz w:val="28"/>
          <w:szCs w:val="28"/>
          <w:lang w:val="uk-UA"/>
        </w:rPr>
        <w:t>1.</w:t>
      </w:r>
      <w:r w:rsidRPr="004F5B35">
        <w:rPr>
          <w:b/>
          <w:spacing w:val="20"/>
          <w:kern w:val="36"/>
          <w:sz w:val="28"/>
          <w:szCs w:val="28"/>
          <w:lang w:val="uk-UA"/>
        </w:rPr>
        <w:t xml:space="preserve"> </w:t>
      </w:r>
      <w:r w:rsidRPr="0089477F">
        <w:rPr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Pr="0089477F">
        <w:rPr>
          <w:b/>
          <w:sz w:val="28"/>
          <w:szCs w:val="28"/>
          <w:lang w:val="uk-UA"/>
        </w:rPr>
        <w:t>компетентностей</w:t>
      </w:r>
      <w:proofErr w:type="spellEnd"/>
    </w:p>
    <w:p w14:paraId="12D22222" w14:textId="77777777" w:rsidR="007F16FF" w:rsidRPr="004F5B35" w:rsidRDefault="007F16FF" w:rsidP="00997D6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9477F">
        <w:rPr>
          <w:b/>
          <w:sz w:val="28"/>
          <w:szCs w:val="28"/>
          <w:lang w:val="uk-UA"/>
        </w:rPr>
        <w:t>обов’язковим компонентам освітньої програми</w:t>
      </w:r>
      <w:r w:rsidRPr="004F5B35">
        <w:rPr>
          <w:b/>
          <w:sz w:val="28"/>
          <w:szCs w:val="28"/>
          <w:lang w:val="uk-UA"/>
        </w:rPr>
        <w:t xml:space="preserve"> </w:t>
      </w:r>
    </w:p>
    <w:p w14:paraId="22742BF9" w14:textId="77777777" w:rsidR="00997D6D" w:rsidRPr="004F5B35" w:rsidRDefault="00997D6D" w:rsidP="00997D6D">
      <w:pPr>
        <w:spacing w:after="0" w:line="240" w:lineRule="auto"/>
        <w:jc w:val="center"/>
        <w:rPr>
          <w:b/>
          <w:sz w:val="28"/>
          <w:szCs w:val="28"/>
          <w:highlight w:val="red"/>
          <w:lang w:val="uk-UA"/>
        </w:rPr>
      </w:pPr>
    </w:p>
    <w:tbl>
      <w:tblPr>
        <w:tblpPr w:leftFromText="180" w:rightFromText="180" w:vertAnchor="text" w:horzAnchor="margin" w:tblpXSpec="center" w:tblpY="-15"/>
        <w:tblOverlap w:val="never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588"/>
        <w:gridCol w:w="784"/>
        <w:gridCol w:w="588"/>
        <w:gridCol w:w="694"/>
        <w:gridCol w:w="694"/>
        <w:gridCol w:w="1168"/>
        <w:gridCol w:w="694"/>
        <w:gridCol w:w="1168"/>
      </w:tblGrid>
      <w:tr w:rsidR="00664889" w:rsidRPr="004F5B35" w14:paraId="3CC35A74" w14:textId="1EDEE8C7" w:rsidTr="00664889">
        <w:trPr>
          <w:cantSplit/>
          <w:trHeight w:val="629"/>
        </w:trPr>
        <w:tc>
          <w:tcPr>
            <w:tcW w:w="0" w:type="auto"/>
          </w:tcPr>
          <w:p w14:paraId="5DC7BD15" w14:textId="77777777" w:rsidR="00664889" w:rsidRPr="004F5B35" w:rsidRDefault="00664889" w:rsidP="000C1061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 w:eastAsia="ru-RU"/>
              </w:rPr>
              <w:t>Компонента/</w:t>
            </w:r>
          </w:p>
          <w:p w14:paraId="52ADAF5C" w14:textId="77777777" w:rsidR="00664889" w:rsidRPr="004F5B35" w:rsidRDefault="00664889" w:rsidP="000C1061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 w:eastAsia="ru-RU"/>
              </w:rPr>
              <w:t>Компетентність</w:t>
            </w:r>
          </w:p>
        </w:tc>
        <w:tc>
          <w:tcPr>
            <w:tcW w:w="0" w:type="auto"/>
            <w:vAlign w:val="center"/>
            <w:hideMark/>
          </w:tcPr>
          <w:p w14:paraId="6C2D495E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784" w:type="dxa"/>
            <w:vAlign w:val="center"/>
            <w:hideMark/>
          </w:tcPr>
          <w:p w14:paraId="20647909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2</w:t>
            </w:r>
          </w:p>
        </w:tc>
        <w:tc>
          <w:tcPr>
            <w:tcW w:w="0" w:type="auto"/>
            <w:vAlign w:val="center"/>
            <w:hideMark/>
          </w:tcPr>
          <w:p w14:paraId="498418AC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94" w:type="dxa"/>
            <w:vAlign w:val="center"/>
          </w:tcPr>
          <w:p w14:paraId="6BB3667C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ОК 4</w:t>
            </w:r>
          </w:p>
        </w:tc>
        <w:tc>
          <w:tcPr>
            <w:tcW w:w="694" w:type="dxa"/>
            <w:vAlign w:val="center"/>
          </w:tcPr>
          <w:p w14:paraId="5C6F8161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ОК 5</w:t>
            </w:r>
          </w:p>
        </w:tc>
        <w:tc>
          <w:tcPr>
            <w:tcW w:w="1168" w:type="dxa"/>
            <w:vAlign w:val="center"/>
          </w:tcPr>
          <w:p w14:paraId="49D52BDE" w14:textId="173E64F5" w:rsidR="00664889" w:rsidRPr="00D93EBF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uk-UA"/>
              </w:rPr>
              <w:t>ідготовка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захист ВКР</w:t>
            </w:r>
          </w:p>
        </w:tc>
        <w:tc>
          <w:tcPr>
            <w:tcW w:w="694" w:type="dxa"/>
            <w:vAlign w:val="center"/>
          </w:tcPr>
          <w:p w14:paraId="1F849666" w14:textId="2ACE6468" w:rsidR="00664889" w:rsidRPr="004F5B35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</w:tc>
        <w:tc>
          <w:tcPr>
            <w:tcW w:w="694" w:type="dxa"/>
          </w:tcPr>
          <w:p w14:paraId="6894E286" w14:textId="3F0314D4" w:rsidR="00664889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ЄДКІ</w:t>
            </w:r>
          </w:p>
        </w:tc>
      </w:tr>
      <w:tr w:rsidR="00664889" w:rsidRPr="004F5B35" w14:paraId="0A485FFC" w14:textId="32C30C6B" w:rsidTr="00664889">
        <w:trPr>
          <w:trHeight w:val="254"/>
        </w:trPr>
        <w:tc>
          <w:tcPr>
            <w:tcW w:w="0" w:type="auto"/>
            <w:vAlign w:val="center"/>
            <w:hideMark/>
          </w:tcPr>
          <w:p w14:paraId="2D71E36B" w14:textId="77777777" w:rsidR="00664889" w:rsidRPr="004F5B35" w:rsidRDefault="00664889" w:rsidP="0082479A">
            <w:pPr>
              <w:jc w:val="center"/>
              <w:rPr>
                <w:color w:val="FF0000"/>
                <w:sz w:val="20"/>
                <w:szCs w:val="20"/>
                <w:lang w:val="uk-UA" w:eastAsia="ru-RU"/>
              </w:rPr>
            </w:pPr>
            <w:r w:rsidRPr="002946C7">
              <w:rPr>
                <w:sz w:val="20"/>
                <w:szCs w:val="20"/>
                <w:lang w:val="uk-UA"/>
              </w:rPr>
              <w:t>ЗК1</w:t>
            </w:r>
          </w:p>
        </w:tc>
        <w:tc>
          <w:tcPr>
            <w:tcW w:w="0" w:type="auto"/>
          </w:tcPr>
          <w:p w14:paraId="052E3A1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977635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542BCCE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F60F69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5E0C09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2C286F3" w14:textId="6FCE8DF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B9EF622" w14:textId="0B59252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FC02142" w14:textId="7442F044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46523178" w14:textId="08C8F09E" w:rsidTr="00664889">
        <w:trPr>
          <w:trHeight w:val="207"/>
        </w:trPr>
        <w:tc>
          <w:tcPr>
            <w:tcW w:w="0" w:type="auto"/>
            <w:vAlign w:val="center"/>
            <w:hideMark/>
          </w:tcPr>
          <w:p w14:paraId="1596E9D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ЗК2</w:t>
            </w:r>
          </w:p>
        </w:tc>
        <w:tc>
          <w:tcPr>
            <w:tcW w:w="0" w:type="auto"/>
          </w:tcPr>
          <w:p w14:paraId="5995A5C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D05F13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80321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B391FE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8960C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0223EC4" w14:textId="62296BC3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E999DC" w14:textId="75F233C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FC398D2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97575A5" w14:textId="2DCA6557" w:rsidTr="00664889">
        <w:trPr>
          <w:trHeight w:val="169"/>
        </w:trPr>
        <w:tc>
          <w:tcPr>
            <w:tcW w:w="0" w:type="auto"/>
            <w:vAlign w:val="center"/>
            <w:hideMark/>
          </w:tcPr>
          <w:p w14:paraId="5A40A28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ЗК3</w:t>
            </w:r>
          </w:p>
        </w:tc>
        <w:tc>
          <w:tcPr>
            <w:tcW w:w="0" w:type="auto"/>
          </w:tcPr>
          <w:p w14:paraId="7CA72DD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49772EB" w14:textId="67B8925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120701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7A2B6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DE0F07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1E5C1C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4FC23F4" w14:textId="356B5D3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489E852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704AA113" w14:textId="04674579" w:rsidTr="00664889">
        <w:trPr>
          <w:trHeight w:val="141"/>
        </w:trPr>
        <w:tc>
          <w:tcPr>
            <w:tcW w:w="0" w:type="auto"/>
            <w:vAlign w:val="center"/>
            <w:hideMark/>
          </w:tcPr>
          <w:p w14:paraId="0A2F1D2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ЗК4</w:t>
            </w:r>
          </w:p>
        </w:tc>
        <w:tc>
          <w:tcPr>
            <w:tcW w:w="0" w:type="auto"/>
          </w:tcPr>
          <w:p w14:paraId="4C7EFF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F29D9A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38FFA3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57EF74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2E257A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202353AA" w14:textId="0791047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8594586" w14:textId="72E2F2F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8E0E2B1" w14:textId="47084615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6418D037" w14:textId="36654877" w:rsidTr="00664889">
        <w:trPr>
          <w:trHeight w:val="204"/>
        </w:trPr>
        <w:tc>
          <w:tcPr>
            <w:tcW w:w="0" w:type="auto"/>
            <w:vAlign w:val="center"/>
            <w:hideMark/>
          </w:tcPr>
          <w:p w14:paraId="7A12414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ЗК5</w:t>
            </w:r>
          </w:p>
        </w:tc>
        <w:tc>
          <w:tcPr>
            <w:tcW w:w="0" w:type="auto"/>
          </w:tcPr>
          <w:p w14:paraId="295EFF82" w14:textId="2ED2C6A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C7CF96A" w14:textId="671B0313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21793386" w14:textId="1251E20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1BA5141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3CBFF96" w14:textId="6A58A5CB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3908655" w14:textId="61643AC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4C29D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699BE7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7DD91897" w14:textId="332DC9A2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26F8CD1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ЗК6</w:t>
            </w:r>
          </w:p>
        </w:tc>
        <w:tc>
          <w:tcPr>
            <w:tcW w:w="0" w:type="auto"/>
          </w:tcPr>
          <w:p w14:paraId="31DF94B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6957EE6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6D62477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5CED8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116E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BFC178A" w14:textId="65DD3DA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8117215" w14:textId="5D304C1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9D07D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30A7280F" w14:textId="6943BC71" w:rsidTr="00664889">
        <w:trPr>
          <w:trHeight w:val="332"/>
        </w:trPr>
        <w:tc>
          <w:tcPr>
            <w:tcW w:w="0" w:type="auto"/>
            <w:vAlign w:val="center"/>
            <w:hideMark/>
          </w:tcPr>
          <w:p w14:paraId="0C91565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ЗК7</w:t>
            </w:r>
          </w:p>
        </w:tc>
        <w:tc>
          <w:tcPr>
            <w:tcW w:w="0" w:type="auto"/>
          </w:tcPr>
          <w:p w14:paraId="3EAAEADA" w14:textId="40BD026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2946C7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E008875" w14:textId="73921E0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57FD37C" w14:textId="4796085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3E113D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CC3DAA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D0036E7" w14:textId="61CBEFA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48F667" w14:textId="20E51AF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6A1315C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C00BBFD" w14:textId="50EF8F5B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17B88BB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ЗК8</w:t>
            </w:r>
          </w:p>
        </w:tc>
        <w:tc>
          <w:tcPr>
            <w:tcW w:w="0" w:type="auto"/>
          </w:tcPr>
          <w:p w14:paraId="1DD48AC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DDDB17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CEDF7A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04277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0FC597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9A5587E" w14:textId="67B62DB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E8D0475" w14:textId="1047C66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15B7658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EA5AAC0" w14:textId="7CD7D11A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5338B49F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ЗК9</w:t>
            </w:r>
          </w:p>
        </w:tc>
        <w:tc>
          <w:tcPr>
            <w:tcW w:w="0" w:type="auto"/>
          </w:tcPr>
          <w:p w14:paraId="41761E3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6B70FCE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68A28E6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3E85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C9DD94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620B7C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9E35C18" w14:textId="2C92328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7DC90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5025BBA" w14:textId="3A970C9B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24944A70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</w:t>
            </w:r>
          </w:p>
        </w:tc>
        <w:tc>
          <w:tcPr>
            <w:tcW w:w="0" w:type="auto"/>
          </w:tcPr>
          <w:p w14:paraId="67F8777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420CD73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01A94CE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6F7C6F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A986F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7B81FF3" w14:textId="13BC918E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14EFE74" w14:textId="4428AFB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FCB6D26" w14:textId="23756454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12369080" w14:textId="4A2738A6" w:rsidTr="00664889">
        <w:trPr>
          <w:trHeight w:val="181"/>
        </w:trPr>
        <w:tc>
          <w:tcPr>
            <w:tcW w:w="0" w:type="auto"/>
            <w:vAlign w:val="center"/>
            <w:hideMark/>
          </w:tcPr>
          <w:p w14:paraId="0685DA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СК2</w:t>
            </w:r>
          </w:p>
        </w:tc>
        <w:tc>
          <w:tcPr>
            <w:tcW w:w="0" w:type="auto"/>
          </w:tcPr>
          <w:p w14:paraId="5829560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44D52D6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13C3F88" w14:textId="5304A0F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5E203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05E53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4F92ECC1" w14:textId="67E9724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A422575" w14:textId="73A01B9D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DB51D15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85045E0" w14:textId="0829943C" w:rsidTr="00664889">
        <w:trPr>
          <w:trHeight w:val="181"/>
        </w:trPr>
        <w:tc>
          <w:tcPr>
            <w:tcW w:w="0" w:type="auto"/>
            <w:vAlign w:val="center"/>
          </w:tcPr>
          <w:p w14:paraId="5252301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СК3</w:t>
            </w:r>
          </w:p>
        </w:tc>
        <w:tc>
          <w:tcPr>
            <w:tcW w:w="0" w:type="auto"/>
          </w:tcPr>
          <w:p w14:paraId="360C38BA" w14:textId="605047D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0DE904E6" w14:textId="02E14CBE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F6DB06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15A99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01748C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33C8B89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D2AD56D" w14:textId="01D2824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E2880F6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32CDD5B" w14:textId="32E83BEE" w:rsidTr="00664889">
        <w:trPr>
          <w:trHeight w:val="181"/>
        </w:trPr>
        <w:tc>
          <w:tcPr>
            <w:tcW w:w="0" w:type="auto"/>
            <w:vAlign w:val="center"/>
          </w:tcPr>
          <w:p w14:paraId="2A9569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СК4</w:t>
            </w:r>
          </w:p>
        </w:tc>
        <w:tc>
          <w:tcPr>
            <w:tcW w:w="0" w:type="auto"/>
          </w:tcPr>
          <w:p w14:paraId="41051B9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C00840F" w14:textId="1849C0A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AD73E97" w14:textId="606FD5C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890C8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AB2A9E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827AFE9" w14:textId="03DCF89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04548F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24FD5C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6DF45F1" w14:textId="1BC9159A" w:rsidTr="00664889">
        <w:trPr>
          <w:trHeight w:val="181"/>
        </w:trPr>
        <w:tc>
          <w:tcPr>
            <w:tcW w:w="0" w:type="auto"/>
            <w:vAlign w:val="center"/>
          </w:tcPr>
          <w:p w14:paraId="7B34CF1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СК5</w:t>
            </w:r>
          </w:p>
        </w:tc>
        <w:tc>
          <w:tcPr>
            <w:tcW w:w="0" w:type="auto"/>
          </w:tcPr>
          <w:p w14:paraId="33FA6A5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8CD9D17" w14:textId="3D6821DC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731031E7" w14:textId="5EE7B91B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F574D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34E88B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61E0B08" w14:textId="7AB525E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479385F" w14:textId="4F39C366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C4E746A" w14:textId="6996B60B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5BC8D640" w14:textId="38D4B437" w:rsidTr="00664889">
        <w:trPr>
          <w:trHeight w:val="181"/>
        </w:trPr>
        <w:tc>
          <w:tcPr>
            <w:tcW w:w="0" w:type="auto"/>
            <w:vAlign w:val="center"/>
          </w:tcPr>
          <w:p w14:paraId="4E8B259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СК6</w:t>
            </w:r>
          </w:p>
        </w:tc>
        <w:tc>
          <w:tcPr>
            <w:tcW w:w="0" w:type="auto"/>
          </w:tcPr>
          <w:p w14:paraId="4B2EC39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C1148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E20B4A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7BE7E3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1FE171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429426C" w14:textId="7A5F1DD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35E1CFF" w14:textId="760A0B4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312742D" w14:textId="55D2A16E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0A728638" w14:textId="05FFC628" w:rsidTr="00664889">
        <w:trPr>
          <w:trHeight w:val="181"/>
        </w:trPr>
        <w:tc>
          <w:tcPr>
            <w:tcW w:w="0" w:type="auto"/>
            <w:vAlign w:val="center"/>
          </w:tcPr>
          <w:p w14:paraId="42D0299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СК7</w:t>
            </w:r>
          </w:p>
        </w:tc>
        <w:tc>
          <w:tcPr>
            <w:tcW w:w="0" w:type="auto"/>
          </w:tcPr>
          <w:p w14:paraId="46D9807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1224E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C3A403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1BF978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E255D2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D75318B" w14:textId="024C666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3D58EEB" w14:textId="2E08E846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0619DE9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25316CB" w14:textId="7BF3C204" w:rsidTr="00664889">
        <w:trPr>
          <w:trHeight w:val="181"/>
        </w:trPr>
        <w:tc>
          <w:tcPr>
            <w:tcW w:w="0" w:type="auto"/>
            <w:vAlign w:val="center"/>
          </w:tcPr>
          <w:p w14:paraId="6693D3E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СК8</w:t>
            </w:r>
          </w:p>
        </w:tc>
        <w:tc>
          <w:tcPr>
            <w:tcW w:w="0" w:type="auto"/>
          </w:tcPr>
          <w:p w14:paraId="503542A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64AAC3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9BD0ED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4EE768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B4572D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3B1FC1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923FBDC" w14:textId="4800DA4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1671381" w14:textId="0C87E636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62A589F5" w14:textId="7A642609" w:rsidTr="00664889">
        <w:trPr>
          <w:trHeight w:val="181"/>
        </w:trPr>
        <w:tc>
          <w:tcPr>
            <w:tcW w:w="0" w:type="auto"/>
            <w:vAlign w:val="center"/>
          </w:tcPr>
          <w:p w14:paraId="089E332E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СК9</w:t>
            </w:r>
          </w:p>
        </w:tc>
        <w:tc>
          <w:tcPr>
            <w:tcW w:w="0" w:type="auto"/>
          </w:tcPr>
          <w:p w14:paraId="381E1F7D" w14:textId="127B509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6AAC597" w14:textId="1FCF12D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06B2121" w14:textId="66116F4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8E2986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7FE523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610129FE" w14:textId="45E60B9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F54D19C" w14:textId="63C2A85D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F140FD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1D792D6" w14:textId="6FB1A75D" w:rsidTr="00664889">
        <w:trPr>
          <w:trHeight w:val="181"/>
        </w:trPr>
        <w:tc>
          <w:tcPr>
            <w:tcW w:w="0" w:type="auto"/>
            <w:vAlign w:val="center"/>
          </w:tcPr>
          <w:p w14:paraId="03AA64C2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СК10</w:t>
            </w:r>
          </w:p>
        </w:tc>
        <w:tc>
          <w:tcPr>
            <w:tcW w:w="0" w:type="auto"/>
          </w:tcPr>
          <w:p w14:paraId="3AE8176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4D6BB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14:paraId="6CEC012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4F5B68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168F04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8D90D6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0D3270A1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0D6E946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1036F90" w14:textId="663FB909" w:rsidTr="00664889">
        <w:trPr>
          <w:trHeight w:val="181"/>
        </w:trPr>
        <w:tc>
          <w:tcPr>
            <w:tcW w:w="0" w:type="auto"/>
            <w:vAlign w:val="center"/>
          </w:tcPr>
          <w:p w14:paraId="062905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СК11</w:t>
            </w:r>
          </w:p>
        </w:tc>
        <w:tc>
          <w:tcPr>
            <w:tcW w:w="0" w:type="auto"/>
          </w:tcPr>
          <w:p w14:paraId="6ED4CA9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46D8C0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29A1BBC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CAE06B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B44FF4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2C927E7" w14:textId="3DC1EF1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92DC5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35AA800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6B48514A" w14:textId="68FDC296" w:rsidTr="00664889">
        <w:trPr>
          <w:trHeight w:val="181"/>
        </w:trPr>
        <w:tc>
          <w:tcPr>
            <w:tcW w:w="0" w:type="auto"/>
            <w:vAlign w:val="center"/>
          </w:tcPr>
          <w:p w14:paraId="77DA0EBC" w14:textId="506370AE" w:rsidR="00664889" w:rsidRPr="004F5B35" w:rsidRDefault="00664889" w:rsidP="00824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СК12</w:t>
            </w:r>
          </w:p>
        </w:tc>
        <w:tc>
          <w:tcPr>
            <w:tcW w:w="0" w:type="auto"/>
          </w:tcPr>
          <w:p w14:paraId="03744414" w14:textId="11E6932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1E645775" w14:textId="55A85E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0A7BF315" w14:textId="373CDB8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0291C5C" w14:textId="34BE1A1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431C3F2" w14:textId="7BFBB49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437028B" w14:textId="2556BCA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D6949F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A1EE9F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1BDBB68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56F5993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2703430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432EFC92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7C9C3A23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106F4D6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18F8FF20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23602387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A3FAEA9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81C613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3CA29F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6DB897EF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5DA9964C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4DF7BFCB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485B4F3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087B9ED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0988E89C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645067FC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7BB21B0A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7AC44F6E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58283874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1A0A9FF9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24A7C12A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52AA3A74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679157F1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DE7B6A8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D571968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21768479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CE03CEF" w14:textId="77777777" w:rsidR="007C1E39" w:rsidRPr="004F5B35" w:rsidRDefault="007C1E39" w:rsidP="007C1E39">
      <w:pPr>
        <w:spacing w:after="0" w:line="240" w:lineRule="auto"/>
        <w:jc w:val="center"/>
        <w:rPr>
          <w:lang w:val="uk-UA"/>
        </w:rPr>
      </w:pPr>
      <w:r w:rsidRPr="004F5B35">
        <w:rPr>
          <w:b/>
          <w:sz w:val="28"/>
          <w:szCs w:val="28"/>
          <w:lang w:val="uk-UA"/>
        </w:rPr>
        <w:t xml:space="preserve"> </w:t>
      </w:r>
    </w:p>
    <w:p w14:paraId="518E6A4D" w14:textId="77777777" w:rsidR="00FF3E2E" w:rsidRPr="004F5B35" w:rsidRDefault="00CE41A5" w:rsidP="00997D6D">
      <w:pPr>
        <w:spacing w:after="0" w:line="240" w:lineRule="auto"/>
        <w:ind w:firstLine="708"/>
        <w:jc w:val="center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br w:type="page"/>
      </w:r>
      <w:r w:rsidR="00FF3E2E" w:rsidRPr="004F5B35">
        <w:rPr>
          <w:b/>
          <w:sz w:val="30"/>
          <w:szCs w:val="30"/>
          <w:lang w:val="uk-UA"/>
        </w:rPr>
        <w:lastRenderedPageBreak/>
        <w:t>5.</w:t>
      </w:r>
      <w:r w:rsidR="007C1E39" w:rsidRPr="004F5B35">
        <w:rPr>
          <w:b/>
          <w:sz w:val="30"/>
          <w:szCs w:val="30"/>
          <w:lang w:val="uk-UA"/>
        </w:rPr>
        <w:t>1.</w:t>
      </w:r>
      <w:r w:rsidR="00FF3E2E" w:rsidRPr="004F5B35">
        <w:rPr>
          <w:b/>
          <w:sz w:val="30"/>
          <w:szCs w:val="30"/>
          <w:lang w:val="uk-UA"/>
        </w:rPr>
        <w:t xml:space="preserve"> </w:t>
      </w:r>
      <w:r w:rsidR="00FF3E2E" w:rsidRPr="0089477F">
        <w:rPr>
          <w:b/>
          <w:sz w:val="30"/>
          <w:szCs w:val="30"/>
          <w:lang w:val="uk-UA"/>
        </w:rPr>
        <w:t>Матриця забезпечення програмних результатів навчання</w:t>
      </w:r>
      <w:r w:rsidR="007C1E39" w:rsidRPr="0089477F">
        <w:rPr>
          <w:b/>
          <w:sz w:val="30"/>
          <w:szCs w:val="30"/>
          <w:lang w:val="uk-UA"/>
        </w:rPr>
        <w:t xml:space="preserve"> ві</w:t>
      </w:r>
      <w:r w:rsidR="00FF3E2E" w:rsidRPr="0089477F">
        <w:rPr>
          <w:b/>
          <w:sz w:val="30"/>
          <w:szCs w:val="30"/>
          <w:lang w:val="uk-UA"/>
        </w:rPr>
        <w:t xml:space="preserve">дповідними </w:t>
      </w:r>
      <w:r w:rsidR="007C1E39" w:rsidRPr="0089477F">
        <w:rPr>
          <w:b/>
          <w:sz w:val="30"/>
          <w:szCs w:val="30"/>
          <w:lang w:val="uk-UA"/>
        </w:rPr>
        <w:t>обов’язковими компонентами освітньої програми</w:t>
      </w:r>
    </w:p>
    <w:p w14:paraId="5F90DEC4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b/>
          <w:sz w:val="28"/>
          <w:szCs w:val="28"/>
          <w:highlight w:val="red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946"/>
        <w:gridCol w:w="898"/>
        <w:gridCol w:w="778"/>
        <w:gridCol w:w="778"/>
        <w:gridCol w:w="778"/>
        <w:gridCol w:w="1168"/>
        <w:gridCol w:w="778"/>
        <w:gridCol w:w="1168"/>
      </w:tblGrid>
      <w:tr w:rsidR="00664889" w:rsidRPr="004F5B35" w14:paraId="418CF68D" w14:textId="777DAE4E" w:rsidTr="00CA1E67">
        <w:trPr>
          <w:cantSplit/>
          <w:trHeight w:val="1250"/>
          <w:jc w:val="center"/>
        </w:trPr>
        <w:tc>
          <w:tcPr>
            <w:tcW w:w="1538" w:type="dxa"/>
          </w:tcPr>
          <w:p w14:paraId="53BEFA64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Компонента/</w:t>
            </w:r>
          </w:p>
          <w:p w14:paraId="6098AB76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</w:p>
          <w:p w14:paraId="5BF6C59A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Програмні результати навчання</w:t>
            </w:r>
          </w:p>
        </w:tc>
        <w:tc>
          <w:tcPr>
            <w:tcW w:w="946" w:type="dxa"/>
            <w:vAlign w:val="center"/>
            <w:hideMark/>
          </w:tcPr>
          <w:p w14:paraId="250788D4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ОК1.</w:t>
            </w:r>
          </w:p>
        </w:tc>
        <w:tc>
          <w:tcPr>
            <w:tcW w:w="898" w:type="dxa"/>
            <w:vAlign w:val="center"/>
            <w:hideMark/>
          </w:tcPr>
          <w:p w14:paraId="2D18E55D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ОК2.</w:t>
            </w:r>
          </w:p>
        </w:tc>
        <w:tc>
          <w:tcPr>
            <w:tcW w:w="778" w:type="dxa"/>
            <w:vAlign w:val="center"/>
            <w:hideMark/>
          </w:tcPr>
          <w:p w14:paraId="2F23EB0A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ОК3.</w:t>
            </w:r>
          </w:p>
        </w:tc>
        <w:tc>
          <w:tcPr>
            <w:tcW w:w="778" w:type="dxa"/>
            <w:vAlign w:val="center"/>
          </w:tcPr>
          <w:p w14:paraId="0FFCB8B3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ОК4.</w:t>
            </w:r>
          </w:p>
        </w:tc>
        <w:tc>
          <w:tcPr>
            <w:tcW w:w="778" w:type="dxa"/>
            <w:vAlign w:val="center"/>
          </w:tcPr>
          <w:p w14:paraId="6D466B3D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ОК5.</w:t>
            </w:r>
          </w:p>
        </w:tc>
        <w:tc>
          <w:tcPr>
            <w:tcW w:w="1168" w:type="dxa"/>
            <w:vAlign w:val="center"/>
          </w:tcPr>
          <w:p w14:paraId="0C3C39B0" w14:textId="18B83C21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uk-UA"/>
              </w:rPr>
              <w:t>ідготовка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захист ВКР</w:t>
            </w:r>
          </w:p>
        </w:tc>
        <w:tc>
          <w:tcPr>
            <w:tcW w:w="778" w:type="dxa"/>
            <w:vAlign w:val="center"/>
          </w:tcPr>
          <w:p w14:paraId="67ABAD83" w14:textId="5F87EE33" w:rsidR="00664889" w:rsidRPr="00DB1553" w:rsidRDefault="00664889" w:rsidP="00535D7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</w:tc>
        <w:tc>
          <w:tcPr>
            <w:tcW w:w="778" w:type="dxa"/>
          </w:tcPr>
          <w:p w14:paraId="2B94CCFD" w14:textId="6294BD6C" w:rsidR="00664889" w:rsidRDefault="00664889" w:rsidP="00535D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ЄДКІ</w:t>
            </w:r>
          </w:p>
        </w:tc>
      </w:tr>
      <w:tr w:rsidR="00664889" w:rsidRPr="004F5B35" w14:paraId="2E92A52F" w14:textId="0688DA0F" w:rsidTr="00CA1E67">
        <w:trPr>
          <w:trHeight w:val="375"/>
          <w:jc w:val="center"/>
        </w:trPr>
        <w:tc>
          <w:tcPr>
            <w:tcW w:w="1538" w:type="dxa"/>
            <w:hideMark/>
          </w:tcPr>
          <w:p w14:paraId="57DB4E92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ПРН1.</w:t>
            </w:r>
          </w:p>
        </w:tc>
        <w:tc>
          <w:tcPr>
            <w:tcW w:w="946" w:type="dxa"/>
            <w:hideMark/>
          </w:tcPr>
          <w:p w14:paraId="13621E98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363C61B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57E9C8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547AD1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9C891E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0D135E6" w14:textId="3B071CA4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2EE8C43" w14:textId="1AE2A2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B222440" w14:textId="7F33BD29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4738D585" w14:textId="77D58AEE" w:rsidTr="00CA1E67">
        <w:trPr>
          <w:trHeight w:val="402"/>
          <w:jc w:val="center"/>
        </w:trPr>
        <w:tc>
          <w:tcPr>
            <w:tcW w:w="1538" w:type="dxa"/>
            <w:hideMark/>
          </w:tcPr>
          <w:p w14:paraId="4AD7DA7C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ПРН2.</w:t>
            </w:r>
          </w:p>
        </w:tc>
        <w:tc>
          <w:tcPr>
            <w:tcW w:w="946" w:type="dxa"/>
          </w:tcPr>
          <w:p w14:paraId="55E59BC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64967EE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C90558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82E6A3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7AEC7EE" w14:textId="5D2E51F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05D5716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30D15C5A" w14:textId="03917F1F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63FCAF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0B270258" w14:textId="68594A67" w:rsidTr="00CA1E67">
        <w:trPr>
          <w:trHeight w:val="375"/>
          <w:jc w:val="center"/>
        </w:trPr>
        <w:tc>
          <w:tcPr>
            <w:tcW w:w="1538" w:type="dxa"/>
            <w:hideMark/>
          </w:tcPr>
          <w:p w14:paraId="6A6423E8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ПРН3.</w:t>
            </w:r>
          </w:p>
        </w:tc>
        <w:tc>
          <w:tcPr>
            <w:tcW w:w="946" w:type="dxa"/>
            <w:hideMark/>
          </w:tcPr>
          <w:p w14:paraId="1EC27E4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267270E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F635B3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1AE1C8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F89239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48DE53D9" w14:textId="550C3D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40EE719" w14:textId="7FC688FF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4883CDD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F6B1EF9" w14:textId="3993D642" w:rsidTr="00CA1E67">
        <w:trPr>
          <w:trHeight w:val="402"/>
          <w:jc w:val="center"/>
        </w:trPr>
        <w:tc>
          <w:tcPr>
            <w:tcW w:w="1538" w:type="dxa"/>
            <w:hideMark/>
          </w:tcPr>
          <w:p w14:paraId="72919D11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ПРН4</w:t>
            </w:r>
          </w:p>
        </w:tc>
        <w:tc>
          <w:tcPr>
            <w:tcW w:w="946" w:type="dxa"/>
            <w:hideMark/>
          </w:tcPr>
          <w:p w14:paraId="574390B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5614440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281ADA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3F0EBD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C93713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006CB28" w14:textId="7E829C7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1DD313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778F71FF" w14:textId="7EECC16E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046C2B37" w14:textId="5515438A" w:rsidTr="00CA1E67">
        <w:trPr>
          <w:trHeight w:val="375"/>
          <w:jc w:val="center"/>
        </w:trPr>
        <w:tc>
          <w:tcPr>
            <w:tcW w:w="1538" w:type="dxa"/>
            <w:hideMark/>
          </w:tcPr>
          <w:p w14:paraId="7B90281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ПРН5.</w:t>
            </w:r>
          </w:p>
        </w:tc>
        <w:tc>
          <w:tcPr>
            <w:tcW w:w="946" w:type="dxa"/>
            <w:hideMark/>
          </w:tcPr>
          <w:p w14:paraId="64601C3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5627DDB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271D75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45E722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4F1F2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35D9E701" w14:textId="73B873F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B7B907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2BCCE15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CD26237" w14:textId="6DEEC3FD" w:rsidTr="00CA1E67">
        <w:trPr>
          <w:trHeight w:val="375"/>
          <w:jc w:val="center"/>
        </w:trPr>
        <w:tc>
          <w:tcPr>
            <w:tcW w:w="1538" w:type="dxa"/>
            <w:hideMark/>
          </w:tcPr>
          <w:p w14:paraId="44C287FD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ПРН6.</w:t>
            </w:r>
          </w:p>
        </w:tc>
        <w:tc>
          <w:tcPr>
            <w:tcW w:w="946" w:type="dxa"/>
            <w:hideMark/>
          </w:tcPr>
          <w:p w14:paraId="75E7D8C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  <w:hideMark/>
          </w:tcPr>
          <w:p w14:paraId="5A749C1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6950EF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F6C408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6F414E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BA8CFFF" w14:textId="0646A22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E164325" w14:textId="51B0F0A9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BE1AFE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2EFD2286" w14:textId="1C252508" w:rsidTr="00CA1E67">
        <w:trPr>
          <w:trHeight w:val="402"/>
          <w:jc w:val="center"/>
        </w:trPr>
        <w:tc>
          <w:tcPr>
            <w:tcW w:w="1538" w:type="dxa"/>
            <w:hideMark/>
          </w:tcPr>
          <w:p w14:paraId="5E0ECDB1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ПРН7.</w:t>
            </w:r>
          </w:p>
        </w:tc>
        <w:tc>
          <w:tcPr>
            <w:tcW w:w="946" w:type="dxa"/>
          </w:tcPr>
          <w:p w14:paraId="78F5E6EC" w14:textId="0C0D606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  <w:hideMark/>
          </w:tcPr>
          <w:p w14:paraId="0CA8F3F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8A3BA2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C29FE5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20FB0C5" w14:textId="78375309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1A2FF395" w14:textId="7D796C63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8D55AE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80A52BC" w14:textId="5BC59CC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6D2D6846" w14:textId="1F14E44B" w:rsidTr="00CA1E67">
        <w:trPr>
          <w:trHeight w:val="375"/>
          <w:jc w:val="center"/>
        </w:trPr>
        <w:tc>
          <w:tcPr>
            <w:tcW w:w="1538" w:type="dxa"/>
            <w:hideMark/>
          </w:tcPr>
          <w:p w14:paraId="402247EC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ПРН8.</w:t>
            </w:r>
          </w:p>
        </w:tc>
        <w:tc>
          <w:tcPr>
            <w:tcW w:w="946" w:type="dxa"/>
          </w:tcPr>
          <w:p w14:paraId="7E2E0006" w14:textId="3640165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45C3D779" w14:textId="53A6C62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52E090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21C799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970F32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DC358AB" w14:textId="400B996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5F83D06" w14:textId="5EC69125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F86DD98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2950C089" w14:textId="73F013F1" w:rsidTr="00CA1E67">
        <w:trPr>
          <w:trHeight w:val="375"/>
          <w:jc w:val="center"/>
        </w:trPr>
        <w:tc>
          <w:tcPr>
            <w:tcW w:w="1538" w:type="dxa"/>
            <w:hideMark/>
          </w:tcPr>
          <w:p w14:paraId="0206335B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ПРН9.</w:t>
            </w:r>
          </w:p>
        </w:tc>
        <w:tc>
          <w:tcPr>
            <w:tcW w:w="946" w:type="dxa"/>
          </w:tcPr>
          <w:p w14:paraId="42ECC92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98" w:type="dxa"/>
            <w:hideMark/>
          </w:tcPr>
          <w:p w14:paraId="10EDC5A0" w14:textId="180823B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CC33730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828D86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203729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DEF6B4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2DBE6B6" w14:textId="02BB2B63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C39EAFA" w14:textId="471BABCC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05B8BA65" w14:textId="34F85E59" w:rsidTr="00CA1E67">
        <w:trPr>
          <w:trHeight w:val="375"/>
          <w:jc w:val="center"/>
        </w:trPr>
        <w:tc>
          <w:tcPr>
            <w:tcW w:w="1538" w:type="dxa"/>
            <w:hideMark/>
          </w:tcPr>
          <w:p w14:paraId="19F716E5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ПРН10.</w:t>
            </w:r>
          </w:p>
        </w:tc>
        <w:tc>
          <w:tcPr>
            <w:tcW w:w="946" w:type="dxa"/>
          </w:tcPr>
          <w:p w14:paraId="373621D7" w14:textId="0B4DDDAC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32BCF5F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1635F6A7" w14:textId="453DD4F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F44354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BD42C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AE4A98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6E27E96F" w14:textId="617C1A8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7485AE4" w14:textId="0B9A8B7A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6C959F75" w14:textId="6DD3BF82" w:rsidTr="00CA1E67">
        <w:trPr>
          <w:trHeight w:val="375"/>
          <w:jc w:val="center"/>
        </w:trPr>
        <w:tc>
          <w:tcPr>
            <w:tcW w:w="1538" w:type="dxa"/>
          </w:tcPr>
          <w:p w14:paraId="1AD37B34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ПРН11.</w:t>
            </w:r>
          </w:p>
        </w:tc>
        <w:tc>
          <w:tcPr>
            <w:tcW w:w="946" w:type="dxa"/>
          </w:tcPr>
          <w:p w14:paraId="3E2A2A7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72AB25D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AD86FF2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C4B56A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1491AC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22E3F29" w14:textId="4C51E1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30A3D4C" w14:textId="7111A0C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F66C088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AAC4510" w14:textId="53F5073C" w:rsidTr="00CA1E67">
        <w:trPr>
          <w:trHeight w:val="375"/>
          <w:jc w:val="center"/>
        </w:trPr>
        <w:tc>
          <w:tcPr>
            <w:tcW w:w="1538" w:type="dxa"/>
          </w:tcPr>
          <w:p w14:paraId="431330C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ПРН12.</w:t>
            </w:r>
          </w:p>
        </w:tc>
        <w:tc>
          <w:tcPr>
            <w:tcW w:w="946" w:type="dxa"/>
          </w:tcPr>
          <w:p w14:paraId="52444A6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20E6CC5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1395881" w14:textId="701F0A00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0052A3A" w14:textId="71CF83C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131B2F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284643A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1D27A85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7A235CF0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057278F8" w14:textId="39B162B7" w:rsidTr="00CA1E67">
        <w:trPr>
          <w:trHeight w:val="375"/>
          <w:jc w:val="center"/>
        </w:trPr>
        <w:tc>
          <w:tcPr>
            <w:tcW w:w="1538" w:type="dxa"/>
          </w:tcPr>
          <w:p w14:paraId="6DE256A5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ПРН13.</w:t>
            </w:r>
          </w:p>
        </w:tc>
        <w:tc>
          <w:tcPr>
            <w:tcW w:w="946" w:type="dxa"/>
          </w:tcPr>
          <w:p w14:paraId="1F22E97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19630E8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831803B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E10FE78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CFF33C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F157252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38E75D7D" w14:textId="7C558089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524E65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52276987" w14:textId="53A4711D" w:rsidTr="00CA1E67">
        <w:trPr>
          <w:trHeight w:val="375"/>
          <w:jc w:val="center"/>
        </w:trPr>
        <w:tc>
          <w:tcPr>
            <w:tcW w:w="1538" w:type="dxa"/>
          </w:tcPr>
          <w:p w14:paraId="1397787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ПРН14.</w:t>
            </w:r>
          </w:p>
        </w:tc>
        <w:tc>
          <w:tcPr>
            <w:tcW w:w="946" w:type="dxa"/>
          </w:tcPr>
          <w:p w14:paraId="34F64EA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6834C83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BF2CF5C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D09D84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DBB368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5011EA1" w14:textId="77310B7E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30A90F0" w14:textId="2F92C734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944E82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</w:tbl>
    <w:p w14:paraId="4D083862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b/>
          <w:sz w:val="28"/>
          <w:szCs w:val="28"/>
          <w:highlight w:val="red"/>
          <w:lang w:val="uk-UA"/>
        </w:rPr>
      </w:pPr>
    </w:p>
    <w:p w14:paraId="4F67E75C" w14:textId="77777777" w:rsidR="0073655B" w:rsidRPr="004F5B35" w:rsidRDefault="0073655B">
      <w:pPr>
        <w:rPr>
          <w:highlight w:val="red"/>
          <w:lang w:val="uk-UA"/>
        </w:rPr>
      </w:pPr>
    </w:p>
    <w:p w14:paraId="60239381" w14:textId="77777777" w:rsidR="000975FE" w:rsidRPr="004F5B35" w:rsidRDefault="000975FE">
      <w:pPr>
        <w:rPr>
          <w:highlight w:val="red"/>
          <w:lang w:val="uk-UA"/>
        </w:rPr>
      </w:pPr>
    </w:p>
    <w:p w14:paraId="4FDEA8F5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2C04AAD4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4A1A491A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6D734C39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7B40287B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675DE799" w14:textId="77777777" w:rsidR="00BD3726" w:rsidRPr="004F5B35" w:rsidRDefault="00BD3726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188ACE99" w14:textId="77777777" w:rsidR="00BD3726" w:rsidRPr="004F5B35" w:rsidRDefault="00BD3726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20247A48" w14:textId="77777777" w:rsidR="003A2BBD" w:rsidRPr="004F5B35" w:rsidRDefault="003A2BBD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3273E690" w14:textId="77777777" w:rsidR="00B165A1" w:rsidRPr="004F5B35" w:rsidRDefault="00B165A1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bookmarkEnd w:id="0"/>
    <w:p w14:paraId="5715BF9C" w14:textId="77777777" w:rsidR="00A47B2B" w:rsidRPr="004F5B35" w:rsidRDefault="00A47B2B" w:rsidP="00A47B2B">
      <w:pPr>
        <w:jc w:val="center"/>
        <w:outlineLvl w:val="0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lastRenderedPageBreak/>
        <w:t>Аркуш реєстрації змін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A47B2B" w:rsidRPr="004F5B35" w14:paraId="3630E112" w14:textId="77777777" w:rsidTr="00544FFA">
        <w:trPr>
          <w:jc w:val="center"/>
        </w:trPr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4B7CF" w14:textId="77777777" w:rsidR="00A47B2B" w:rsidRPr="004F5B35" w:rsidRDefault="00A47B2B" w:rsidP="00544FF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C6EDE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61F6D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07E33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 xml:space="preserve">Ініціатор </w:t>
            </w:r>
          </w:p>
          <w:p w14:paraId="2486500F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A07A5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C427A0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A47B2B" w:rsidRPr="004F5B35" w14:paraId="77B4CC59" w14:textId="77777777" w:rsidTr="00544FFA">
        <w:trPr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14:paraId="0C372F02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3C130D6F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14:paraId="41F72D85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14:paraId="429A2B1F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F751C01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3AC020BD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3EEC537" w14:textId="77777777" w:rsidTr="00544FFA">
        <w:trPr>
          <w:jc w:val="center"/>
        </w:trPr>
        <w:tc>
          <w:tcPr>
            <w:tcW w:w="814" w:type="dxa"/>
            <w:vAlign w:val="center"/>
          </w:tcPr>
          <w:p w14:paraId="6E105C6E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4B6C999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736099C4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BF7F454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2652BBB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E4B9062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F3D38C1" w14:textId="77777777" w:rsidTr="00544FFA">
        <w:trPr>
          <w:jc w:val="center"/>
        </w:trPr>
        <w:tc>
          <w:tcPr>
            <w:tcW w:w="814" w:type="dxa"/>
            <w:vAlign w:val="center"/>
          </w:tcPr>
          <w:p w14:paraId="7A1078A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4F105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D5E2C2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0D0053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76417C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5F0BAD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B1CCF8A" w14:textId="77777777" w:rsidTr="00544FFA">
        <w:trPr>
          <w:jc w:val="center"/>
        </w:trPr>
        <w:tc>
          <w:tcPr>
            <w:tcW w:w="814" w:type="dxa"/>
            <w:vAlign w:val="center"/>
          </w:tcPr>
          <w:p w14:paraId="3AB70BB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B4A6AB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10EDB20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9D3501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AB4803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9A85DA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C8E39C4" w14:textId="77777777" w:rsidTr="00544FFA">
        <w:trPr>
          <w:jc w:val="center"/>
        </w:trPr>
        <w:tc>
          <w:tcPr>
            <w:tcW w:w="814" w:type="dxa"/>
            <w:vAlign w:val="center"/>
          </w:tcPr>
          <w:p w14:paraId="7B52CA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2205A0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1E29BD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24FB36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6A3138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930B4A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8D833D3" w14:textId="77777777" w:rsidTr="00544FFA">
        <w:trPr>
          <w:jc w:val="center"/>
        </w:trPr>
        <w:tc>
          <w:tcPr>
            <w:tcW w:w="814" w:type="dxa"/>
            <w:vAlign w:val="center"/>
          </w:tcPr>
          <w:p w14:paraId="174ACD4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BB2C62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469D0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A68913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8976E6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7474331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0A82F12" w14:textId="77777777" w:rsidTr="00544FFA">
        <w:trPr>
          <w:jc w:val="center"/>
        </w:trPr>
        <w:tc>
          <w:tcPr>
            <w:tcW w:w="814" w:type="dxa"/>
            <w:vAlign w:val="center"/>
          </w:tcPr>
          <w:p w14:paraId="0948E9E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4D427BB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A900C4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3346E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D864C4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429BF9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C9EDD7F" w14:textId="77777777" w:rsidTr="00544FFA">
        <w:trPr>
          <w:jc w:val="center"/>
        </w:trPr>
        <w:tc>
          <w:tcPr>
            <w:tcW w:w="814" w:type="dxa"/>
            <w:vAlign w:val="center"/>
          </w:tcPr>
          <w:p w14:paraId="1F227AE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8D13CE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E19DC4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21248DC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25EBF3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7D9765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9B4F93E" w14:textId="77777777" w:rsidTr="00544FFA">
        <w:trPr>
          <w:jc w:val="center"/>
        </w:trPr>
        <w:tc>
          <w:tcPr>
            <w:tcW w:w="814" w:type="dxa"/>
            <w:vAlign w:val="center"/>
          </w:tcPr>
          <w:p w14:paraId="05A439D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84AB0E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470C38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5096AA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54C8DD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4EB15E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FCDD0F0" w14:textId="77777777" w:rsidTr="00544FFA">
        <w:trPr>
          <w:jc w:val="center"/>
        </w:trPr>
        <w:tc>
          <w:tcPr>
            <w:tcW w:w="814" w:type="dxa"/>
            <w:vAlign w:val="center"/>
          </w:tcPr>
          <w:p w14:paraId="0ECA98B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D5077A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309E6E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DEB109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DE85C4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2629E1F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CCF3176" w14:textId="77777777" w:rsidTr="00544FFA">
        <w:trPr>
          <w:jc w:val="center"/>
        </w:trPr>
        <w:tc>
          <w:tcPr>
            <w:tcW w:w="814" w:type="dxa"/>
            <w:vAlign w:val="center"/>
          </w:tcPr>
          <w:p w14:paraId="05D560B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5EC9BB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411F3EC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6B957E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F6EF8E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F50E0D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678BBBB5" w14:textId="77777777" w:rsidTr="00544FFA">
        <w:trPr>
          <w:jc w:val="center"/>
        </w:trPr>
        <w:tc>
          <w:tcPr>
            <w:tcW w:w="814" w:type="dxa"/>
            <w:vAlign w:val="center"/>
          </w:tcPr>
          <w:p w14:paraId="23A9580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2A2EE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2FA14B9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9DE06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5A92EE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67953A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A2E1FE0" w14:textId="77777777" w:rsidTr="00544FFA">
        <w:trPr>
          <w:jc w:val="center"/>
        </w:trPr>
        <w:tc>
          <w:tcPr>
            <w:tcW w:w="814" w:type="dxa"/>
            <w:vAlign w:val="center"/>
          </w:tcPr>
          <w:p w14:paraId="76AD00D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60736F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DD568F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F27C80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430C22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D9437D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3A0DB28F" w14:textId="77777777" w:rsidTr="00544FFA">
        <w:trPr>
          <w:jc w:val="center"/>
        </w:trPr>
        <w:tc>
          <w:tcPr>
            <w:tcW w:w="814" w:type="dxa"/>
            <w:vAlign w:val="center"/>
          </w:tcPr>
          <w:p w14:paraId="26898AC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59DA2D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B7C4AC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A4D6AC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705BD1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233032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FE0C1E2" w14:textId="77777777" w:rsidTr="00544FFA">
        <w:trPr>
          <w:jc w:val="center"/>
        </w:trPr>
        <w:tc>
          <w:tcPr>
            <w:tcW w:w="814" w:type="dxa"/>
            <w:vAlign w:val="center"/>
          </w:tcPr>
          <w:p w14:paraId="3A87F04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C1A26A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24940A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2F42807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548273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C15EAE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6D5F3E64" w14:textId="77777777" w:rsidTr="00544FFA">
        <w:trPr>
          <w:jc w:val="center"/>
        </w:trPr>
        <w:tc>
          <w:tcPr>
            <w:tcW w:w="814" w:type="dxa"/>
            <w:vAlign w:val="center"/>
          </w:tcPr>
          <w:p w14:paraId="7C7AD68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F84508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2115AE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ED8206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461331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2FF1E15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DB7CBD8" w14:textId="77777777" w:rsidTr="00544FFA">
        <w:trPr>
          <w:jc w:val="center"/>
        </w:trPr>
        <w:tc>
          <w:tcPr>
            <w:tcW w:w="814" w:type="dxa"/>
            <w:vAlign w:val="center"/>
          </w:tcPr>
          <w:p w14:paraId="79E9767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C72A20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24BF991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5604B4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A342F9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7F1397E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C8B63E6" w14:textId="77777777" w:rsidTr="00544FFA">
        <w:trPr>
          <w:jc w:val="center"/>
        </w:trPr>
        <w:tc>
          <w:tcPr>
            <w:tcW w:w="814" w:type="dxa"/>
            <w:vAlign w:val="center"/>
          </w:tcPr>
          <w:p w14:paraId="7F13DD3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81B106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1501B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92C815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B6A0E9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6EBDA5B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4B5FB5A" w14:textId="77777777" w:rsidTr="00544FFA">
        <w:trPr>
          <w:jc w:val="center"/>
        </w:trPr>
        <w:tc>
          <w:tcPr>
            <w:tcW w:w="814" w:type="dxa"/>
            <w:vAlign w:val="center"/>
          </w:tcPr>
          <w:p w14:paraId="0A8469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4D6630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7FA17C7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132117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8D5E44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0A2E84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B23F677" w14:textId="77777777" w:rsidTr="00544FFA">
        <w:trPr>
          <w:jc w:val="center"/>
        </w:trPr>
        <w:tc>
          <w:tcPr>
            <w:tcW w:w="814" w:type="dxa"/>
            <w:vAlign w:val="center"/>
          </w:tcPr>
          <w:p w14:paraId="0478ACC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489E6C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966290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F4073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69898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70FFB2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9FA8ED2" w14:textId="77777777" w:rsidTr="00544FFA">
        <w:trPr>
          <w:jc w:val="center"/>
        </w:trPr>
        <w:tc>
          <w:tcPr>
            <w:tcW w:w="814" w:type="dxa"/>
            <w:vAlign w:val="center"/>
          </w:tcPr>
          <w:p w14:paraId="3DB31C8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B59629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4F274F7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22116B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A71866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03E1D6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8EAB38B" w14:textId="77777777" w:rsidTr="00544FFA">
        <w:trPr>
          <w:jc w:val="center"/>
        </w:trPr>
        <w:tc>
          <w:tcPr>
            <w:tcW w:w="814" w:type="dxa"/>
            <w:vAlign w:val="center"/>
          </w:tcPr>
          <w:p w14:paraId="7C45F40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2B0171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872F07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C803C5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E98463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62C9F5E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3A279B87" w14:textId="77777777" w:rsidTr="00544FFA">
        <w:trPr>
          <w:jc w:val="center"/>
        </w:trPr>
        <w:tc>
          <w:tcPr>
            <w:tcW w:w="814" w:type="dxa"/>
            <w:vAlign w:val="center"/>
          </w:tcPr>
          <w:p w14:paraId="5EF6D08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DAAE7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071517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64E83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D1DF74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1A38B6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0E3F48F" w14:textId="77777777" w:rsidTr="00544FFA">
        <w:trPr>
          <w:jc w:val="center"/>
        </w:trPr>
        <w:tc>
          <w:tcPr>
            <w:tcW w:w="814" w:type="dxa"/>
            <w:vAlign w:val="center"/>
          </w:tcPr>
          <w:p w14:paraId="1C864AD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6F291F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2D6ABD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08B1B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3A2CAF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751317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559153B" w14:textId="77777777" w:rsidTr="00544FFA">
        <w:trPr>
          <w:jc w:val="center"/>
        </w:trPr>
        <w:tc>
          <w:tcPr>
            <w:tcW w:w="814" w:type="dxa"/>
            <w:vAlign w:val="center"/>
          </w:tcPr>
          <w:p w14:paraId="1429C04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0C1613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5BA7E0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E80A0B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7A34B3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E89BE6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62E1B19" w14:textId="77777777" w:rsidTr="00544FFA">
        <w:trPr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14:paraId="559066A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1FBEF5E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14:paraId="7BED561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14:paraId="5B0CBE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2E6783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E9E9E5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</w:tbl>
    <w:p w14:paraId="01D2423C" w14:textId="77777777" w:rsidR="000975FE" w:rsidRPr="004F5B35" w:rsidRDefault="000975FE" w:rsidP="00A47B2B">
      <w:pPr>
        <w:tabs>
          <w:tab w:val="left" w:pos="2861"/>
        </w:tabs>
        <w:rPr>
          <w:lang w:val="uk-UA"/>
        </w:rPr>
      </w:pPr>
    </w:p>
    <w:sectPr w:rsidR="000975FE" w:rsidRPr="004F5B35" w:rsidSect="0010774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2A31" w14:textId="77777777" w:rsidR="001E42D9" w:rsidRDefault="001E42D9">
      <w:pPr>
        <w:spacing w:after="0" w:line="240" w:lineRule="auto"/>
      </w:pPr>
      <w:r>
        <w:separator/>
      </w:r>
    </w:p>
  </w:endnote>
  <w:endnote w:type="continuationSeparator" w:id="0">
    <w:p w14:paraId="43F271DF" w14:textId="77777777" w:rsidR="001E42D9" w:rsidRDefault="001E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DFCE" w14:textId="67FF2510" w:rsidR="00CA1E67" w:rsidRDefault="00CA1E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370DF">
      <w:rPr>
        <w:noProof/>
      </w:rPr>
      <w:t>15</w:t>
    </w:r>
    <w:r>
      <w:fldChar w:fldCharType="end"/>
    </w:r>
  </w:p>
  <w:p w14:paraId="76F5DCF1" w14:textId="77777777" w:rsidR="00CA1E67" w:rsidRDefault="00CA1E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81A1" w14:textId="77777777" w:rsidR="001E42D9" w:rsidRDefault="001E42D9">
      <w:pPr>
        <w:spacing w:after="0" w:line="240" w:lineRule="auto"/>
      </w:pPr>
      <w:r>
        <w:separator/>
      </w:r>
    </w:p>
  </w:footnote>
  <w:footnote w:type="continuationSeparator" w:id="0">
    <w:p w14:paraId="5BF572A2" w14:textId="77777777" w:rsidR="001E42D9" w:rsidRDefault="001E42D9">
      <w:pPr>
        <w:spacing w:after="0" w:line="240" w:lineRule="auto"/>
      </w:pPr>
      <w:r>
        <w:continuationSeparator/>
      </w:r>
    </w:p>
  </w:footnote>
  <w:footnote w:id="1">
    <w:p w14:paraId="2790E7C0" w14:textId="77777777" w:rsidR="00CA1E67" w:rsidRPr="002E2190" w:rsidRDefault="00CA1E67" w:rsidP="002E2190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rStyle w:val="af4"/>
        </w:rPr>
        <w:footnoteRef/>
      </w:r>
      <w:r>
        <w:t xml:space="preserve"> </w:t>
      </w:r>
      <w:r w:rsidRPr="002E2190">
        <w:rPr>
          <w:color w:val="000000"/>
          <w:szCs w:val="24"/>
          <w:lang w:eastAsia="ru-RU"/>
        </w:rPr>
        <w:t>На підставі положень ст.</w:t>
      </w:r>
      <w:r>
        <w:rPr>
          <w:color w:val="000000"/>
          <w:szCs w:val="24"/>
          <w:lang w:val="uk-UA" w:eastAsia="ru-RU"/>
        </w:rPr>
        <w:t xml:space="preserve"> </w:t>
      </w:r>
      <w:r w:rsidRPr="002E2190">
        <w:rPr>
          <w:color w:val="000000"/>
          <w:szCs w:val="24"/>
          <w:lang w:eastAsia="ru-RU"/>
        </w:rPr>
        <w:t>62 Закону України «Про вищу освіту» здобувачі можуть вибирати навчальні дисципліни з інших освітніх програм</w:t>
      </w:r>
      <w:r>
        <w:rPr>
          <w:color w:val="000000"/>
          <w:szCs w:val="24"/>
          <w:lang w:val="uk-UA" w:eastAsia="ru-RU"/>
        </w:rPr>
        <w:t xml:space="preserve">. </w:t>
      </w:r>
    </w:p>
    <w:p w14:paraId="7D177D8C" w14:textId="77777777" w:rsidR="00CA1E67" w:rsidRPr="00C70D8F" w:rsidRDefault="00CA1E67" w:rsidP="002E2190">
      <w:pPr>
        <w:spacing w:after="0" w:line="240" w:lineRule="auto"/>
        <w:jc w:val="both"/>
        <w:rPr>
          <w:szCs w:val="24"/>
          <w:lang w:val="uk-UA" w:eastAsia="ru-RU"/>
        </w:rPr>
      </w:pPr>
      <w:r w:rsidRPr="00C70D8F">
        <w:rPr>
          <w:color w:val="000000"/>
          <w:szCs w:val="24"/>
          <w:lang w:val="uk-UA" w:eastAsia="ru-RU"/>
        </w:rPr>
        <w:t xml:space="preserve">Процедура формування індивідуальної освітньої траєкторії регулюється Положенням про організацію освітнього процесу студентів </w:t>
      </w:r>
      <w:r w:rsidRPr="002E2190">
        <w:rPr>
          <w:color w:val="000000"/>
          <w:szCs w:val="24"/>
          <w:lang w:eastAsia="ru-RU"/>
        </w:rPr>
        <w:t>URL</w:t>
      </w:r>
      <w:r w:rsidRPr="00C70D8F">
        <w:rPr>
          <w:color w:val="000000"/>
          <w:szCs w:val="24"/>
          <w:lang w:val="uk-UA" w:eastAsia="ru-RU"/>
        </w:rPr>
        <w:t xml:space="preserve">: </w:t>
      </w:r>
      <w:r w:rsidRPr="002E2190">
        <w:rPr>
          <w:color w:val="000000"/>
          <w:szCs w:val="24"/>
          <w:lang w:eastAsia="ru-RU"/>
        </w:rPr>
        <w:t>https</w:t>
      </w:r>
      <w:r w:rsidRPr="00C70D8F">
        <w:rPr>
          <w:color w:val="000000"/>
          <w:szCs w:val="24"/>
          <w:lang w:val="uk-UA" w:eastAsia="ru-RU"/>
        </w:rPr>
        <w:t>://</w:t>
      </w:r>
      <w:r w:rsidRPr="002E2190">
        <w:rPr>
          <w:color w:val="000000"/>
          <w:szCs w:val="24"/>
          <w:lang w:eastAsia="ru-RU"/>
        </w:rPr>
        <w:t>knute</w:t>
      </w:r>
      <w:r w:rsidRPr="00C70D8F">
        <w:rPr>
          <w:color w:val="000000"/>
          <w:szCs w:val="24"/>
          <w:lang w:val="uk-UA" w:eastAsia="ru-RU"/>
        </w:rPr>
        <w:t>.</w:t>
      </w:r>
      <w:r w:rsidRPr="002E2190">
        <w:rPr>
          <w:color w:val="000000"/>
          <w:szCs w:val="24"/>
          <w:lang w:eastAsia="ru-RU"/>
        </w:rPr>
        <w:t>edu</w:t>
      </w:r>
      <w:r w:rsidRPr="00C70D8F">
        <w:rPr>
          <w:color w:val="000000"/>
          <w:szCs w:val="24"/>
          <w:lang w:val="uk-UA" w:eastAsia="ru-RU"/>
        </w:rPr>
        <w:t>.</w:t>
      </w:r>
      <w:r w:rsidRPr="002E2190">
        <w:rPr>
          <w:color w:val="000000"/>
          <w:szCs w:val="24"/>
          <w:lang w:eastAsia="ru-RU"/>
        </w:rPr>
        <w:t>ua</w:t>
      </w:r>
      <w:r w:rsidRPr="00C70D8F">
        <w:rPr>
          <w:color w:val="000000"/>
          <w:szCs w:val="24"/>
          <w:lang w:val="uk-UA" w:eastAsia="ru-RU"/>
        </w:rPr>
        <w:t>/</w:t>
      </w:r>
      <w:r w:rsidRPr="002E2190">
        <w:rPr>
          <w:color w:val="000000"/>
          <w:szCs w:val="24"/>
          <w:lang w:eastAsia="ru-RU"/>
        </w:rPr>
        <w:t>file</w:t>
      </w:r>
      <w:r w:rsidRPr="00C70D8F">
        <w:rPr>
          <w:color w:val="000000"/>
          <w:szCs w:val="24"/>
          <w:lang w:val="uk-UA" w:eastAsia="ru-RU"/>
        </w:rPr>
        <w:t>/</w:t>
      </w:r>
      <w:r w:rsidRPr="002E2190">
        <w:rPr>
          <w:color w:val="000000"/>
          <w:szCs w:val="24"/>
          <w:lang w:eastAsia="ru-RU"/>
        </w:rPr>
        <w:t>NzU</w:t>
      </w:r>
      <w:r w:rsidRPr="00C70D8F">
        <w:rPr>
          <w:color w:val="000000"/>
          <w:szCs w:val="24"/>
          <w:lang w:val="uk-UA" w:eastAsia="ru-RU"/>
        </w:rPr>
        <w:t>4</w:t>
      </w:r>
      <w:r w:rsidRPr="002E2190">
        <w:rPr>
          <w:color w:val="000000"/>
          <w:szCs w:val="24"/>
          <w:lang w:eastAsia="ru-RU"/>
        </w:rPr>
        <w:t>MQ</w:t>
      </w:r>
      <w:r w:rsidRPr="00C70D8F">
        <w:rPr>
          <w:color w:val="000000"/>
          <w:szCs w:val="24"/>
          <w:lang w:val="uk-UA" w:eastAsia="ru-RU"/>
        </w:rPr>
        <w:t>==/</w:t>
      </w:r>
      <w:r w:rsidRPr="002E2190">
        <w:rPr>
          <w:color w:val="000000"/>
          <w:szCs w:val="24"/>
          <w:lang w:eastAsia="ru-RU"/>
        </w:rPr>
        <w:t>f</w:t>
      </w:r>
      <w:r w:rsidRPr="00C70D8F">
        <w:rPr>
          <w:color w:val="000000"/>
          <w:szCs w:val="24"/>
          <w:lang w:val="uk-UA" w:eastAsia="ru-RU"/>
        </w:rPr>
        <w:t>97864</w:t>
      </w:r>
      <w:r w:rsidRPr="002E2190">
        <w:rPr>
          <w:color w:val="000000"/>
          <w:szCs w:val="24"/>
          <w:lang w:eastAsia="ru-RU"/>
        </w:rPr>
        <w:t>d</w:t>
      </w:r>
      <w:r w:rsidRPr="00C70D8F">
        <w:rPr>
          <w:color w:val="000000"/>
          <w:szCs w:val="24"/>
          <w:lang w:val="uk-UA" w:eastAsia="ru-RU"/>
        </w:rPr>
        <w:t>4</w:t>
      </w:r>
      <w:r w:rsidRPr="002E2190">
        <w:rPr>
          <w:color w:val="000000"/>
          <w:szCs w:val="24"/>
          <w:lang w:eastAsia="ru-RU"/>
        </w:rPr>
        <w:t>b</w:t>
      </w:r>
      <w:r w:rsidRPr="00C70D8F">
        <w:rPr>
          <w:color w:val="000000"/>
          <w:szCs w:val="24"/>
          <w:lang w:val="uk-UA" w:eastAsia="ru-RU"/>
        </w:rPr>
        <w:t>918244</w:t>
      </w:r>
      <w:r w:rsidRPr="002E2190">
        <w:rPr>
          <w:color w:val="000000"/>
          <w:szCs w:val="24"/>
          <w:lang w:eastAsia="ru-RU"/>
        </w:rPr>
        <w:t>e</w:t>
      </w:r>
      <w:r w:rsidRPr="00C70D8F">
        <w:rPr>
          <w:color w:val="000000"/>
          <w:szCs w:val="24"/>
          <w:lang w:val="uk-UA" w:eastAsia="ru-RU"/>
        </w:rPr>
        <w:t>228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0400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9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98</w:t>
      </w:r>
      <w:r w:rsidRPr="002E2190">
        <w:rPr>
          <w:color w:val="000000"/>
          <w:szCs w:val="24"/>
          <w:lang w:eastAsia="ru-RU"/>
        </w:rPr>
        <w:t>f</w:t>
      </w:r>
      <w:r w:rsidRPr="00C70D8F">
        <w:rPr>
          <w:color w:val="000000"/>
          <w:szCs w:val="24"/>
          <w:lang w:val="uk-UA" w:eastAsia="ru-RU"/>
        </w:rPr>
        <w:t>96.</w:t>
      </w:r>
      <w:r w:rsidRPr="002E2190">
        <w:rPr>
          <w:color w:val="000000"/>
          <w:szCs w:val="24"/>
          <w:lang w:eastAsia="ru-RU"/>
        </w:rPr>
        <w:t>pdf</w:t>
      </w:r>
    </w:p>
    <w:p w14:paraId="09386B09" w14:textId="77777777" w:rsidR="00CA1E67" w:rsidRPr="00C70D8F" w:rsidRDefault="00CA1E67">
      <w:pPr>
        <w:pStyle w:val="af2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  <w:szCs w:val="28"/>
      </w:rPr>
    </w:lvl>
  </w:abstractNum>
  <w:abstractNum w:abstractNumId="1" w15:restartNumberingAfterBreak="0">
    <w:nsid w:val="08BB2DB0"/>
    <w:multiLevelType w:val="hybridMultilevel"/>
    <w:tmpl w:val="D6147CDA"/>
    <w:lvl w:ilvl="0" w:tplc="9398A8B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696443"/>
    <w:multiLevelType w:val="hybridMultilevel"/>
    <w:tmpl w:val="BF98D8EA"/>
    <w:lvl w:ilvl="0" w:tplc="53204C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F751C7"/>
    <w:multiLevelType w:val="hybridMultilevel"/>
    <w:tmpl w:val="F6CA6346"/>
    <w:lvl w:ilvl="0" w:tplc="53204C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790"/>
    <w:multiLevelType w:val="hybridMultilevel"/>
    <w:tmpl w:val="4EDCC07E"/>
    <w:lvl w:ilvl="0" w:tplc="2BC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DAA"/>
    <w:multiLevelType w:val="hybridMultilevel"/>
    <w:tmpl w:val="59F45AD4"/>
    <w:lvl w:ilvl="0" w:tplc="5320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666"/>
    <w:multiLevelType w:val="hybridMultilevel"/>
    <w:tmpl w:val="F10C068E"/>
    <w:lvl w:ilvl="0" w:tplc="1CC8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2E"/>
    <w:rsid w:val="00002FE8"/>
    <w:rsid w:val="00011DFB"/>
    <w:rsid w:val="0001225E"/>
    <w:rsid w:val="00013834"/>
    <w:rsid w:val="00015FD1"/>
    <w:rsid w:val="00016677"/>
    <w:rsid w:val="0002483B"/>
    <w:rsid w:val="00026ACA"/>
    <w:rsid w:val="0003034B"/>
    <w:rsid w:val="000403C3"/>
    <w:rsid w:val="00040CE5"/>
    <w:rsid w:val="00043AE7"/>
    <w:rsid w:val="00050B96"/>
    <w:rsid w:val="000515E6"/>
    <w:rsid w:val="0005368E"/>
    <w:rsid w:val="00061D3E"/>
    <w:rsid w:val="000651C9"/>
    <w:rsid w:val="00071185"/>
    <w:rsid w:val="000775A9"/>
    <w:rsid w:val="00077BEB"/>
    <w:rsid w:val="000820B6"/>
    <w:rsid w:val="000861EC"/>
    <w:rsid w:val="000878A1"/>
    <w:rsid w:val="00087F88"/>
    <w:rsid w:val="0009007A"/>
    <w:rsid w:val="00090D2F"/>
    <w:rsid w:val="000975FE"/>
    <w:rsid w:val="000A0B6D"/>
    <w:rsid w:val="000A166B"/>
    <w:rsid w:val="000A64A1"/>
    <w:rsid w:val="000A7667"/>
    <w:rsid w:val="000B136E"/>
    <w:rsid w:val="000B21F4"/>
    <w:rsid w:val="000B420F"/>
    <w:rsid w:val="000B4C80"/>
    <w:rsid w:val="000B4DEE"/>
    <w:rsid w:val="000B523B"/>
    <w:rsid w:val="000C1061"/>
    <w:rsid w:val="000C6CFB"/>
    <w:rsid w:val="000D1622"/>
    <w:rsid w:val="000D4994"/>
    <w:rsid w:val="000E2A8C"/>
    <w:rsid w:val="000E768C"/>
    <w:rsid w:val="000E7C2E"/>
    <w:rsid w:val="000F2C64"/>
    <w:rsid w:val="000F3CF7"/>
    <w:rsid w:val="000F474B"/>
    <w:rsid w:val="001000B6"/>
    <w:rsid w:val="001004DC"/>
    <w:rsid w:val="00100D81"/>
    <w:rsid w:val="00107748"/>
    <w:rsid w:val="0011143B"/>
    <w:rsid w:val="0011175D"/>
    <w:rsid w:val="00113479"/>
    <w:rsid w:val="001146C0"/>
    <w:rsid w:val="00130D39"/>
    <w:rsid w:val="00135C1C"/>
    <w:rsid w:val="00135EBB"/>
    <w:rsid w:val="00152A37"/>
    <w:rsid w:val="00153D25"/>
    <w:rsid w:val="00160C89"/>
    <w:rsid w:val="00171154"/>
    <w:rsid w:val="00174CD2"/>
    <w:rsid w:val="00180FA5"/>
    <w:rsid w:val="00183384"/>
    <w:rsid w:val="00183B18"/>
    <w:rsid w:val="00187648"/>
    <w:rsid w:val="00192478"/>
    <w:rsid w:val="001A26B8"/>
    <w:rsid w:val="001B0C0E"/>
    <w:rsid w:val="001B2587"/>
    <w:rsid w:val="001B7079"/>
    <w:rsid w:val="001D54C5"/>
    <w:rsid w:val="001D6A93"/>
    <w:rsid w:val="001E36E6"/>
    <w:rsid w:val="001E42D9"/>
    <w:rsid w:val="001E73F0"/>
    <w:rsid w:val="001E7964"/>
    <w:rsid w:val="001F0146"/>
    <w:rsid w:val="001F082F"/>
    <w:rsid w:val="00211CBE"/>
    <w:rsid w:val="00213DB8"/>
    <w:rsid w:val="0021793E"/>
    <w:rsid w:val="0023153A"/>
    <w:rsid w:val="0024547C"/>
    <w:rsid w:val="002514DB"/>
    <w:rsid w:val="002557C3"/>
    <w:rsid w:val="0026375E"/>
    <w:rsid w:val="00263B19"/>
    <w:rsid w:val="00283BCE"/>
    <w:rsid w:val="00287F42"/>
    <w:rsid w:val="002946C7"/>
    <w:rsid w:val="00295F86"/>
    <w:rsid w:val="002A001A"/>
    <w:rsid w:val="002A64FC"/>
    <w:rsid w:val="002B10B2"/>
    <w:rsid w:val="002B314A"/>
    <w:rsid w:val="002C1736"/>
    <w:rsid w:val="002D06C2"/>
    <w:rsid w:val="002D2DBA"/>
    <w:rsid w:val="002D5CEC"/>
    <w:rsid w:val="002D68D9"/>
    <w:rsid w:val="002D7426"/>
    <w:rsid w:val="002E2190"/>
    <w:rsid w:val="002E55D5"/>
    <w:rsid w:val="002F1C3F"/>
    <w:rsid w:val="002F2585"/>
    <w:rsid w:val="002F2DA3"/>
    <w:rsid w:val="002F36BF"/>
    <w:rsid w:val="002F4617"/>
    <w:rsid w:val="002F7627"/>
    <w:rsid w:val="003012AA"/>
    <w:rsid w:val="003016DA"/>
    <w:rsid w:val="00304324"/>
    <w:rsid w:val="00325E38"/>
    <w:rsid w:val="0033650B"/>
    <w:rsid w:val="00337A1B"/>
    <w:rsid w:val="00341565"/>
    <w:rsid w:val="0035336D"/>
    <w:rsid w:val="003555BD"/>
    <w:rsid w:val="003564C1"/>
    <w:rsid w:val="00363A98"/>
    <w:rsid w:val="003674C8"/>
    <w:rsid w:val="00370669"/>
    <w:rsid w:val="0037577F"/>
    <w:rsid w:val="003803FC"/>
    <w:rsid w:val="0038335D"/>
    <w:rsid w:val="00395946"/>
    <w:rsid w:val="003959DA"/>
    <w:rsid w:val="00395E62"/>
    <w:rsid w:val="003A2277"/>
    <w:rsid w:val="003A2BBD"/>
    <w:rsid w:val="003A7E42"/>
    <w:rsid w:val="003B37BE"/>
    <w:rsid w:val="003C6A90"/>
    <w:rsid w:val="003D0FA9"/>
    <w:rsid w:val="003D798E"/>
    <w:rsid w:val="0040151E"/>
    <w:rsid w:val="00402087"/>
    <w:rsid w:val="00404642"/>
    <w:rsid w:val="004048B9"/>
    <w:rsid w:val="00405A94"/>
    <w:rsid w:val="00406889"/>
    <w:rsid w:val="00432B12"/>
    <w:rsid w:val="004370DF"/>
    <w:rsid w:val="004378B3"/>
    <w:rsid w:val="00441EB2"/>
    <w:rsid w:val="00443AC3"/>
    <w:rsid w:val="00445EA6"/>
    <w:rsid w:val="00453427"/>
    <w:rsid w:val="00465BAA"/>
    <w:rsid w:val="0047716E"/>
    <w:rsid w:val="004A1594"/>
    <w:rsid w:val="004A2E64"/>
    <w:rsid w:val="004C33AC"/>
    <w:rsid w:val="004C3A4A"/>
    <w:rsid w:val="004E264C"/>
    <w:rsid w:val="004E28BE"/>
    <w:rsid w:val="004F2C90"/>
    <w:rsid w:val="004F2CC6"/>
    <w:rsid w:val="004F3E92"/>
    <w:rsid w:val="004F5B35"/>
    <w:rsid w:val="005039AD"/>
    <w:rsid w:val="00510780"/>
    <w:rsid w:val="00512209"/>
    <w:rsid w:val="00514D77"/>
    <w:rsid w:val="00522807"/>
    <w:rsid w:val="005261D2"/>
    <w:rsid w:val="00535D7A"/>
    <w:rsid w:val="00544869"/>
    <w:rsid w:val="00544FFA"/>
    <w:rsid w:val="00545CCE"/>
    <w:rsid w:val="005466DB"/>
    <w:rsid w:val="0055290C"/>
    <w:rsid w:val="0055780A"/>
    <w:rsid w:val="0056021B"/>
    <w:rsid w:val="00561B4A"/>
    <w:rsid w:val="00563C8F"/>
    <w:rsid w:val="00577EC9"/>
    <w:rsid w:val="005A2F4D"/>
    <w:rsid w:val="005B4DBA"/>
    <w:rsid w:val="005B76E9"/>
    <w:rsid w:val="005C0439"/>
    <w:rsid w:val="005C65E1"/>
    <w:rsid w:val="005E2815"/>
    <w:rsid w:val="005E455A"/>
    <w:rsid w:val="005F2DC5"/>
    <w:rsid w:val="005F759C"/>
    <w:rsid w:val="00606C52"/>
    <w:rsid w:val="0061096F"/>
    <w:rsid w:val="0062166B"/>
    <w:rsid w:val="006227B3"/>
    <w:rsid w:val="006327B5"/>
    <w:rsid w:val="00645922"/>
    <w:rsid w:val="00646B1C"/>
    <w:rsid w:val="006528D5"/>
    <w:rsid w:val="00657F8F"/>
    <w:rsid w:val="00664889"/>
    <w:rsid w:val="0067388B"/>
    <w:rsid w:val="006773B1"/>
    <w:rsid w:val="00686A59"/>
    <w:rsid w:val="006966A2"/>
    <w:rsid w:val="00696A84"/>
    <w:rsid w:val="006B376D"/>
    <w:rsid w:val="006C00A5"/>
    <w:rsid w:val="006C0FC1"/>
    <w:rsid w:val="006C2C95"/>
    <w:rsid w:val="006C41F2"/>
    <w:rsid w:val="006C4257"/>
    <w:rsid w:val="006C4E81"/>
    <w:rsid w:val="006D51E6"/>
    <w:rsid w:val="006D5B53"/>
    <w:rsid w:val="006E7680"/>
    <w:rsid w:val="006F2C36"/>
    <w:rsid w:val="006F2FD9"/>
    <w:rsid w:val="006F6225"/>
    <w:rsid w:val="006F6E02"/>
    <w:rsid w:val="007022E0"/>
    <w:rsid w:val="00714DCA"/>
    <w:rsid w:val="00717EE5"/>
    <w:rsid w:val="00720044"/>
    <w:rsid w:val="00725CBF"/>
    <w:rsid w:val="0073157F"/>
    <w:rsid w:val="00732D85"/>
    <w:rsid w:val="00733E6A"/>
    <w:rsid w:val="0073655B"/>
    <w:rsid w:val="00787D3E"/>
    <w:rsid w:val="007A304D"/>
    <w:rsid w:val="007A4543"/>
    <w:rsid w:val="007B08E6"/>
    <w:rsid w:val="007B3622"/>
    <w:rsid w:val="007B572F"/>
    <w:rsid w:val="007B7A2C"/>
    <w:rsid w:val="007C1E39"/>
    <w:rsid w:val="007C3068"/>
    <w:rsid w:val="007C4437"/>
    <w:rsid w:val="007C5B6C"/>
    <w:rsid w:val="007C6249"/>
    <w:rsid w:val="007C7516"/>
    <w:rsid w:val="007C7F0C"/>
    <w:rsid w:val="007D1F0B"/>
    <w:rsid w:val="007D3E2E"/>
    <w:rsid w:val="007E0028"/>
    <w:rsid w:val="007E2F95"/>
    <w:rsid w:val="007E6DF1"/>
    <w:rsid w:val="007E7E90"/>
    <w:rsid w:val="007F16FF"/>
    <w:rsid w:val="007F25CC"/>
    <w:rsid w:val="007F6613"/>
    <w:rsid w:val="00800DFB"/>
    <w:rsid w:val="00807075"/>
    <w:rsid w:val="00812843"/>
    <w:rsid w:val="00812AB5"/>
    <w:rsid w:val="00821EE0"/>
    <w:rsid w:val="0082479A"/>
    <w:rsid w:val="008346F9"/>
    <w:rsid w:val="008369DE"/>
    <w:rsid w:val="008462A0"/>
    <w:rsid w:val="008511F9"/>
    <w:rsid w:val="00851A3B"/>
    <w:rsid w:val="00851B7B"/>
    <w:rsid w:val="00852451"/>
    <w:rsid w:val="00861026"/>
    <w:rsid w:val="00865B40"/>
    <w:rsid w:val="0086600B"/>
    <w:rsid w:val="00874321"/>
    <w:rsid w:val="008756DD"/>
    <w:rsid w:val="008804F3"/>
    <w:rsid w:val="00880B99"/>
    <w:rsid w:val="00891243"/>
    <w:rsid w:val="0089477F"/>
    <w:rsid w:val="008A11E8"/>
    <w:rsid w:val="008A43C5"/>
    <w:rsid w:val="008A64A3"/>
    <w:rsid w:val="008A7289"/>
    <w:rsid w:val="008B6CE6"/>
    <w:rsid w:val="008C490E"/>
    <w:rsid w:val="008C610F"/>
    <w:rsid w:val="008D1CFD"/>
    <w:rsid w:val="008D31B2"/>
    <w:rsid w:val="008D6B04"/>
    <w:rsid w:val="008E6D7F"/>
    <w:rsid w:val="008F6F49"/>
    <w:rsid w:val="0090560E"/>
    <w:rsid w:val="00917A58"/>
    <w:rsid w:val="00922B7D"/>
    <w:rsid w:val="009231FC"/>
    <w:rsid w:val="009234C6"/>
    <w:rsid w:val="00930E57"/>
    <w:rsid w:val="0093362D"/>
    <w:rsid w:val="009378AB"/>
    <w:rsid w:val="00943104"/>
    <w:rsid w:val="00962A9D"/>
    <w:rsid w:val="00964EAE"/>
    <w:rsid w:val="00965846"/>
    <w:rsid w:val="00966B86"/>
    <w:rsid w:val="009677D9"/>
    <w:rsid w:val="00967DD0"/>
    <w:rsid w:val="00971CD1"/>
    <w:rsid w:val="00973E80"/>
    <w:rsid w:val="00990821"/>
    <w:rsid w:val="009917FF"/>
    <w:rsid w:val="00994141"/>
    <w:rsid w:val="00997D6D"/>
    <w:rsid w:val="009A014A"/>
    <w:rsid w:val="009A1444"/>
    <w:rsid w:val="009A2594"/>
    <w:rsid w:val="009A6AE5"/>
    <w:rsid w:val="009A6B51"/>
    <w:rsid w:val="009A6C57"/>
    <w:rsid w:val="009B5F5E"/>
    <w:rsid w:val="009C04C3"/>
    <w:rsid w:val="009C6D60"/>
    <w:rsid w:val="009D1A1A"/>
    <w:rsid w:val="009D20A6"/>
    <w:rsid w:val="009D25CC"/>
    <w:rsid w:val="009D3F05"/>
    <w:rsid w:val="009E493A"/>
    <w:rsid w:val="009E5F97"/>
    <w:rsid w:val="009E7038"/>
    <w:rsid w:val="00A02265"/>
    <w:rsid w:val="00A02FE4"/>
    <w:rsid w:val="00A03CD1"/>
    <w:rsid w:val="00A05D52"/>
    <w:rsid w:val="00A11CE1"/>
    <w:rsid w:val="00A365FB"/>
    <w:rsid w:val="00A47B2B"/>
    <w:rsid w:val="00A51195"/>
    <w:rsid w:val="00A54DAD"/>
    <w:rsid w:val="00A61B5E"/>
    <w:rsid w:val="00A6537A"/>
    <w:rsid w:val="00A70EB8"/>
    <w:rsid w:val="00A722BF"/>
    <w:rsid w:val="00A75028"/>
    <w:rsid w:val="00A81222"/>
    <w:rsid w:val="00A829B5"/>
    <w:rsid w:val="00A91015"/>
    <w:rsid w:val="00AA225E"/>
    <w:rsid w:val="00AA5E3E"/>
    <w:rsid w:val="00AA79AB"/>
    <w:rsid w:val="00AB2214"/>
    <w:rsid w:val="00AB387A"/>
    <w:rsid w:val="00AB4393"/>
    <w:rsid w:val="00AC1604"/>
    <w:rsid w:val="00AC5A79"/>
    <w:rsid w:val="00AE35B8"/>
    <w:rsid w:val="00AE4076"/>
    <w:rsid w:val="00AF52EE"/>
    <w:rsid w:val="00AF70BB"/>
    <w:rsid w:val="00B024D2"/>
    <w:rsid w:val="00B02633"/>
    <w:rsid w:val="00B10240"/>
    <w:rsid w:val="00B14306"/>
    <w:rsid w:val="00B15949"/>
    <w:rsid w:val="00B165A1"/>
    <w:rsid w:val="00B24B6B"/>
    <w:rsid w:val="00B31ACE"/>
    <w:rsid w:val="00B31FCF"/>
    <w:rsid w:val="00B32A5E"/>
    <w:rsid w:val="00B33F1D"/>
    <w:rsid w:val="00B43E03"/>
    <w:rsid w:val="00B62BA7"/>
    <w:rsid w:val="00B64019"/>
    <w:rsid w:val="00B7301E"/>
    <w:rsid w:val="00B74012"/>
    <w:rsid w:val="00B818E0"/>
    <w:rsid w:val="00B92715"/>
    <w:rsid w:val="00B95A65"/>
    <w:rsid w:val="00B9613D"/>
    <w:rsid w:val="00B96442"/>
    <w:rsid w:val="00BA4303"/>
    <w:rsid w:val="00BA4675"/>
    <w:rsid w:val="00BA4FFB"/>
    <w:rsid w:val="00BB2074"/>
    <w:rsid w:val="00BB47A4"/>
    <w:rsid w:val="00BC0A77"/>
    <w:rsid w:val="00BC1383"/>
    <w:rsid w:val="00BD25FE"/>
    <w:rsid w:val="00BD3726"/>
    <w:rsid w:val="00BD41AE"/>
    <w:rsid w:val="00BD67B0"/>
    <w:rsid w:val="00BD7DC1"/>
    <w:rsid w:val="00BE5409"/>
    <w:rsid w:val="00BF79D7"/>
    <w:rsid w:val="00C2527B"/>
    <w:rsid w:val="00C27D6A"/>
    <w:rsid w:val="00C35C70"/>
    <w:rsid w:val="00C367AD"/>
    <w:rsid w:val="00C37C74"/>
    <w:rsid w:val="00C40239"/>
    <w:rsid w:val="00C4293F"/>
    <w:rsid w:val="00C4498B"/>
    <w:rsid w:val="00C44C76"/>
    <w:rsid w:val="00C46038"/>
    <w:rsid w:val="00C534D0"/>
    <w:rsid w:val="00C60801"/>
    <w:rsid w:val="00C62DB0"/>
    <w:rsid w:val="00C62EA6"/>
    <w:rsid w:val="00C656C0"/>
    <w:rsid w:val="00C70D8F"/>
    <w:rsid w:val="00C74D67"/>
    <w:rsid w:val="00C75D1E"/>
    <w:rsid w:val="00C762F9"/>
    <w:rsid w:val="00C76BA1"/>
    <w:rsid w:val="00C808D3"/>
    <w:rsid w:val="00C84AD2"/>
    <w:rsid w:val="00C909FE"/>
    <w:rsid w:val="00C93792"/>
    <w:rsid w:val="00C9504C"/>
    <w:rsid w:val="00CA1E67"/>
    <w:rsid w:val="00CB7440"/>
    <w:rsid w:val="00CC17C3"/>
    <w:rsid w:val="00CC2B5E"/>
    <w:rsid w:val="00CC74EA"/>
    <w:rsid w:val="00CD509D"/>
    <w:rsid w:val="00CE41A5"/>
    <w:rsid w:val="00CF2B3E"/>
    <w:rsid w:val="00CF3DEB"/>
    <w:rsid w:val="00CF6E58"/>
    <w:rsid w:val="00D01B0D"/>
    <w:rsid w:val="00D0330A"/>
    <w:rsid w:val="00D05A1D"/>
    <w:rsid w:val="00D10053"/>
    <w:rsid w:val="00D11599"/>
    <w:rsid w:val="00D1292B"/>
    <w:rsid w:val="00D13721"/>
    <w:rsid w:val="00D1607D"/>
    <w:rsid w:val="00D2066D"/>
    <w:rsid w:val="00D22FEA"/>
    <w:rsid w:val="00D26E95"/>
    <w:rsid w:val="00D34E1C"/>
    <w:rsid w:val="00D35551"/>
    <w:rsid w:val="00D3566A"/>
    <w:rsid w:val="00D443DC"/>
    <w:rsid w:val="00D44905"/>
    <w:rsid w:val="00D4683C"/>
    <w:rsid w:val="00D47A65"/>
    <w:rsid w:val="00D568A3"/>
    <w:rsid w:val="00D61B09"/>
    <w:rsid w:val="00D62B39"/>
    <w:rsid w:val="00D67BE5"/>
    <w:rsid w:val="00D73780"/>
    <w:rsid w:val="00D74F07"/>
    <w:rsid w:val="00D7539F"/>
    <w:rsid w:val="00D75DAB"/>
    <w:rsid w:val="00D8350B"/>
    <w:rsid w:val="00D846DF"/>
    <w:rsid w:val="00D8637E"/>
    <w:rsid w:val="00D930BA"/>
    <w:rsid w:val="00D93EBF"/>
    <w:rsid w:val="00DB1553"/>
    <w:rsid w:val="00DB6D05"/>
    <w:rsid w:val="00DC7035"/>
    <w:rsid w:val="00DC7CD6"/>
    <w:rsid w:val="00DD0990"/>
    <w:rsid w:val="00DD0ED4"/>
    <w:rsid w:val="00DE5FF8"/>
    <w:rsid w:val="00DF4C0C"/>
    <w:rsid w:val="00DF69D4"/>
    <w:rsid w:val="00E01440"/>
    <w:rsid w:val="00E04BA1"/>
    <w:rsid w:val="00E10330"/>
    <w:rsid w:val="00E12880"/>
    <w:rsid w:val="00E136CA"/>
    <w:rsid w:val="00E143C1"/>
    <w:rsid w:val="00E14A80"/>
    <w:rsid w:val="00E16F09"/>
    <w:rsid w:val="00E23426"/>
    <w:rsid w:val="00E25E20"/>
    <w:rsid w:val="00E33823"/>
    <w:rsid w:val="00E34B0E"/>
    <w:rsid w:val="00E428A5"/>
    <w:rsid w:val="00E43691"/>
    <w:rsid w:val="00E46676"/>
    <w:rsid w:val="00E47B5C"/>
    <w:rsid w:val="00E5257C"/>
    <w:rsid w:val="00E52B0C"/>
    <w:rsid w:val="00E57A05"/>
    <w:rsid w:val="00E60108"/>
    <w:rsid w:val="00E61383"/>
    <w:rsid w:val="00E7110C"/>
    <w:rsid w:val="00E719B2"/>
    <w:rsid w:val="00E8115D"/>
    <w:rsid w:val="00E8445D"/>
    <w:rsid w:val="00E900C7"/>
    <w:rsid w:val="00E90719"/>
    <w:rsid w:val="00E92B2E"/>
    <w:rsid w:val="00EA604E"/>
    <w:rsid w:val="00EA6F45"/>
    <w:rsid w:val="00EB44DD"/>
    <w:rsid w:val="00EC7BAC"/>
    <w:rsid w:val="00EC7D54"/>
    <w:rsid w:val="00EE73F6"/>
    <w:rsid w:val="00F01076"/>
    <w:rsid w:val="00F02230"/>
    <w:rsid w:val="00F06DD7"/>
    <w:rsid w:val="00F23422"/>
    <w:rsid w:val="00F26E3A"/>
    <w:rsid w:val="00F44E83"/>
    <w:rsid w:val="00F5025F"/>
    <w:rsid w:val="00F52075"/>
    <w:rsid w:val="00F52F9E"/>
    <w:rsid w:val="00F54D50"/>
    <w:rsid w:val="00F6230C"/>
    <w:rsid w:val="00F722CF"/>
    <w:rsid w:val="00F76221"/>
    <w:rsid w:val="00F770EE"/>
    <w:rsid w:val="00F825AF"/>
    <w:rsid w:val="00F82CC4"/>
    <w:rsid w:val="00F850B4"/>
    <w:rsid w:val="00F8568F"/>
    <w:rsid w:val="00F85F4B"/>
    <w:rsid w:val="00F87DBF"/>
    <w:rsid w:val="00F9425C"/>
    <w:rsid w:val="00FB6527"/>
    <w:rsid w:val="00FC3B5E"/>
    <w:rsid w:val="00FC6AD1"/>
    <w:rsid w:val="00FD1462"/>
    <w:rsid w:val="00FD248F"/>
    <w:rsid w:val="00FD29A9"/>
    <w:rsid w:val="00FD39CD"/>
    <w:rsid w:val="00FD7FC0"/>
    <w:rsid w:val="00FE14A9"/>
    <w:rsid w:val="00FF3E2E"/>
    <w:rsid w:val="719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5CD2C4"/>
  <w15:docId w15:val="{867535DE-BD1B-594C-9B66-680B72F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2E"/>
    <w:pPr>
      <w:spacing w:after="200" w:line="276" w:lineRule="auto"/>
    </w:pPr>
    <w:rPr>
      <w:rFonts w:ascii="Times New Roman" w:hAnsi="Times New Roman" w:cs="Times New Roman"/>
      <w:sz w:val="24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E136C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E136CA"/>
    <w:rPr>
      <w:rFonts w:ascii="Arial" w:hAnsi="Arial" w:cs="Times New Roman"/>
      <w:b/>
      <w:sz w:val="26"/>
      <w:lang w:val="uk-UA" w:eastAsia="ru-RU"/>
    </w:rPr>
  </w:style>
  <w:style w:type="paragraph" w:styleId="a3">
    <w:name w:val="List Paragraph"/>
    <w:basedOn w:val="a"/>
    <w:uiPriority w:val="34"/>
    <w:qFormat/>
    <w:rsid w:val="00FF3E2E"/>
    <w:pPr>
      <w:ind w:left="720"/>
      <w:contextualSpacing/>
    </w:pPr>
    <w:rPr>
      <w:rFonts w:ascii="Calibri" w:hAnsi="Calibri"/>
      <w:sz w:val="22"/>
      <w:lang w:val="uk-UA" w:eastAsia="uk-UA"/>
    </w:rPr>
  </w:style>
  <w:style w:type="table" w:customStyle="1" w:styleId="1">
    <w:name w:val="Сетка таблицы1"/>
    <w:basedOn w:val="a1"/>
    <w:next w:val="a4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3E2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F3E2E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F3E2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FF3E2E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rsid w:val="00FF3E2E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customStyle="1" w:styleId="Standard">
    <w:name w:val="Standard"/>
    <w:uiPriority w:val="99"/>
    <w:rsid w:val="00FF3E2E"/>
    <w:pPr>
      <w:textAlignment w:val="baseline"/>
    </w:pPr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table" w:customStyle="1" w:styleId="2">
    <w:name w:val="Сетка таблицы2"/>
    <w:basedOn w:val="a1"/>
    <w:next w:val="a4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3E2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F3E2E"/>
    <w:rPr>
      <w:rFonts w:ascii="Tahoma" w:hAnsi="Tahoma" w:cs="Times New Roman"/>
      <w:sz w:val="16"/>
    </w:rPr>
  </w:style>
  <w:style w:type="character" w:styleId="ac">
    <w:name w:val="Hyperlink"/>
    <w:uiPriority w:val="99"/>
    <w:unhideWhenUsed/>
    <w:rsid w:val="00851B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136CA"/>
  </w:style>
  <w:style w:type="character" w:customStyle="1" w:styleId="UnresolvedMention1">
    <w:name w:val="Unresolved Mention1"/>
    <w:uiPriority w:val="99"/>
    <w:semiHidden/>
    <w:unhideWhenUsed/>
    <w:rsid w:val="008346F9"/>
    <w:rPr>
      <w:rFonts w:cs="Times New Roman"/>
      <w:color w:val="605E5C"/>
      <w:shd w:val="clear" w:color="auto" w:fill="E1DFDD"/>
    </w:rPr>
  </w:style>
  <w:style w:type="paragraph" w:styleId="ad">
    <w:name w:val="annotation text"/>
    <w:basedOn w:val="a"/>
    <w:link w:val="ae"/>
    <w:uiPriority w:val="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Pr>
      <w:rFonts w:ascii="Times New Roman" w:hAnsi="Times New Roman" w:cs="Times New Roman"/>
      <w:lang w:val="ru-RU" w:eastAsia="en-US"/>
    </w:rPr>
  </w:style>
  <w:style w:type="character" w:styleId="af">
    <w:name w:val="annotation reference"/>
    <w:uiPriority w:val="99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rsid w:val="002C1736"/>
    <w:pPr>
      <w:spacing w:line="276" w:lineRule="auto"/>
    </w:pPr>
    <w:rPr>
      <w:b/>
      <w:bCs/>
    </w:rPr>
  </w:style>
  <w:style w:type="character" w:customStyle="1" w:styleId="af1">
    <w:name w:val="Тема примечания Знак"/>
    <w:link w:val="af0"/>
    <w:uiPriority w:val="99"/>
    <w:rsid w:val="002C1736"/>
    <w:rPr>
      <w:rFonts w:ascii="Times New Roman" w:hAnsi="Times New Roman" w:cs="Times New Roman"/>
      <w:b/>
      <w:bCs/>
      <w:lang w:val="ru-RU" w:eastAsia="en-US"/>
    </w:rPr>
  </w:style>
  <w:style w:type="paragraph" w:styleId="af2">
    <w:name w:val="footnote text"/>
    <w:basedOn w:val="a"/>
    <w:link w:val="af3"/>
    <w:uiPriority w:val="99"/>
    <w:rsid w:val="001E36E6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1E36E6"/>
    <w:rPr>
      <w:rFonts w:ascii="Times New Roman" w:hAnsi="Times New Roman" w:cs="Times New Roman"/>
      <w:lang w:val="ru-RU" w:eastAsia="en-US"/>
    </w:rPr>
  </w:style>
  <w:style w:type="character" w:styleId="af4">
    <w:name w:val="footnote reference"/>
    <w:uiPriority w:val="99"/>
    <w:rsid w:val="001E36E6"/>
    <w:rPr>
      <w:vertAlign w:val="superscript"/>
    </w:rPr>
  </w:style>
  <w:style w:type="character" w:customStyle="1" w:styleId="jlqj4b">
    <w:name w:val="jlqj4b"/>
    <w:rsid w:val="000878A1"/>
  </w:style>
  <w:style w:type="paragraph" w:styleId="af5">
    <w:name w:val="Body Text"/>
    <w:basedOn w:val="a"/>
    <w:link w:val="af6"/>
    <w:uiPriority w:val="1"/>
    <w:qFormat/>
    <w:rsid w:val="000A0B6D"/>
    <w:pPr>
      <w:widowControl w:val="0"/>
      <w:autoSpaceDE w:val="0"/>
      <w:autoSpaceDN w:val="0"/>
      <w:spacing w:after="0" w:line="240" w:lineRule="auto"/>
    </w:pPr>
    <w:rPr>
      <w:sz w:val="20"/>
      <w:szCs w:val="20"/>
      <w:lang w:val="kk-KZ"/>
    </w:rPr>
  </w:style>
  <w:style w:type="character" w:customStyle="1" w:styleId="af6">
    <w:name w:val="Основной текст Знак"/>
    <w:link w:val="af5"/>
    <w:uiPriority w:val="1"/>
    <w:rsid w:val="000A0B6D"/>
    <w:rPr>
      <w:rFonts w:ascii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15F1-A785-423A-B78D-DB4EDD29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4061</Words>
  <Characters>23152</Characters>
  <Application>Microsoft Office Word</Application>
  <DocSecurity>0</DocSecurity>
  <Lines>192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27159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https://knute.edu.ua/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Ільченко Ганна Олександрівна</cp:lastModifiedBy>
  <cp:revision>2</cp:revision>
  <cp:lastPrinted>2021-11-24T17:21:00Z</cp:lastPrinted>
  <dcterms:created xsi:type="dcterms:W3CDTF">2021-12-10T07:34:00Z</dcterms:created>
  <dcterms:modified xsi:type="dcterms:W3CDTF">2021-12-10T07:34:00Z</dcterms:modified>
</cp:coreProperties>
</file>